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26D8" w14:textId="77777777" w:rsidR="000871A5" w:rsidRDefault="00000000">
      <w:pPr>
        <w:tabs>
          <w:tab w:val="left" w:pos="9772"/>
        </w:tabs>
        <w:jc w:val="both"/>
        <w:rPr>
          <w:rFonts w:ascii="Times New Roman" w:eastAsia="楷体" w:hAnsi="Times New Roman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6E2CBD" wp14:editId="6BB71B02">
                <wp:simplePos x="0" y="0"/>
                <wp:positionH relativeFrom="column">
                  <wp:posOffset>-56515</wp:posOffset>
                </wp:positionH>
                <wp:positionV relativeFrom="paragraph">
                  <wp:posOffset>-165100</wp:posOffset>
                </wp:positionV>
                <wp:extent cx="5697220" cy="570865"/>
                <wp:effectExtent l="0" t="0" r="17780" b="63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4855" y="531495"/>
                          <a:ext cx="5697220" cy="570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B6EC4" w14:textId="77777777" w:rsidR="000871A5" w:rsidRDefault="00000000">
                            <w:pPr>
                              <w:spacing w:line="316" w:lineRule="exact"/>
                              <w:jc w:val="both"/>
                              <w:rPr>
                                <w:rFonts w:ascii="Times New Roman" w:eastAsia="楷体" w:hAnsi="Times New Roman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>姓名：叶西佳</w:t>
                            </w:r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>邮箱：</w:t>
                            </w:r>
                            <w:hyperlink r:id="rId9" w:history="1">
                              <w:r>
                                <w:rPr>
                                  <w:rStyle w:val="af"/>
                                  <w:rFonts w:ascii="Times New Roman" w:eastAsia="楷体" w:hAnsi="Times New Roman" w:hint="eastAsia"/>
                                  <w:szCs w:val="21"/>
                                </w:rPr>
                                <w:t>yexijia1124@gmail.com</w:t>
                              </w:r>
                            </w:hyperlink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sz w:val="22"/>
                              </w:rPr>
                              <w:t xml:space="preserve">   个人技术博客：tech-blog.yxjxxr.site</w:t>
                            </w:r>
                          </w:p>
                          <w:p w14:paraId="54D548D1" w14:textId="77777777" w:rsidR="000871A5" w:rsidRDefault="00000000">
                            <w:pPr>
                              <w:rPr>
                                <w:rFonts w:eastAsia="楷体" w:hint="eastAsia"/>
                              </w:rPr>
                            </w:pPr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>籍贯：广西柳州</w:t>
                            </w:r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Times New Roman" w:eastAsia="楷体" w:hAnsi="Times New Roman"/>
                                <w:szCs w:val="21"/>
                              </w:rPr>
                              <w:t xml:space="preserve">(+86) </w:t>
                            </w:r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 xml:space="preserve">15577385181       </w:t>
                            </w:r>
                            <w:r>
                              <w:rPr>
                                <w:rFonts w:ascii="华文楷体" w:eastAsia="华文楷体" w:hAnsi="华文楷体" w:hint="eastAsia"/>
                                <w:sz w:val="22"/>
                              </w:rPr>
                              <w:t>出生年月：2004年11月</w:t>
                            </w:r>
                            <w:r>
                              <w:rPr>
                                <w:rFonts w:ascii="Times New Roman" w:eastAsia="楷体" w:hAnsi="Times New Roman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6E2CBD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-4.45pt;margin-top:-13pt;width:448.6pt;height:44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" fillcolor="white [3201]" stroked="f" strokeweight=".5pt">
                <v:textbox>
                  <w:txbxContent>
                    <w:p w14:paraId="7CFB6EC4" w14:textId="77777777" w:rsidR="000871A5" w:rsidRDefault="00000000">
                      <w:pPr>
                        <w:spacing w:line="316" w:lineRule="exact"/>
                        <w:jc w:val="both"/>
                        <w:rPr>
                          <w:rFonts w:ascii="Times New Roman" w:eastAsia="楷体" w:hAnsi="Times New Roman"/>
                          <w:szCs w:val="21"/>
                        </w:rPr>
                      </w:pPr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>姓名：叶西佳</w:t>
                      </w:r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>邮箱：</w:t>
                      </w:r>
                      <w:hyperlink r:id="rId10" w:history="1">
                        <w:r>
                          <w:rPr>
                            <w:rStyle w:val="af"/>
                            <w:rFonts w:ascii="Times New Roman" w:eastAsia="楷体" w:hAnsi="Times New Roman" w:hint="eastAsia"/>
                            <w:szCs w:val="21"/>
                          </w:rPr>
                          <w:t>yexijia1124@gmail.com</w:t>
                        </w:r>
                      </w:hyperlink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华文楷体" w:eastAsia="华文楷体" w:hAnsi="华文楷体" w:hint="eastAsia"/>
                          <w:sz w:val="22"/>
                        </w:rPr>
                        <w:t xml:space="preserve">   个人技术博客：tech-blog.yxjxxr.site</w:t>
                      </w:r>
                    </w:p>
                    <w:p w14:paraId="54D548D1" w14:textId="77777777" w:rsidR="000871A5" w:rsidRDefault="00000000">
                      <w:pPr>
                        <w:rPr>
                          <w:rFonts w:eastAsia="楷体" w:hint="eastAsia"/>
                        </w:rPr>
                      </w:pPr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>籍贯：广西柳州</w:t>
                      </w:r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 xml:space="preserve">   </w:t>
                      </w:r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>电话：</w:t>
                      </w:r>
                      <w:r>
                        <w:rPr>
                          <w:rFonts w:ascii="Times New Roman" w:eastAsia="楷体" w:hAnsi="Times New Roman"/>
                          <w:szCs w:val="21"/>
                        </w:rPr>
                        <w:t xml:space="preserve">(+86) </w:t>
                      </w:r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 xml:space="preserve">15577385181       </w:t>
                      </w:r>
                      <w:r>
                        <w:rPr>
                          <w:rFonts w:ascii="华文楷体" w:eastAsia="华文楷体" w:hAnsi="华文楷体" w:hint="eastAsia"/>
                          <w:sz w:val="22"/>
                        </w:rPr>
                        <w:t>出生年月：2004年11月</w:t>
                      </w:r>
                      <w:r>
                        <w:rPr>
                          <w:rFonts w:ascii="Times New Roman" w:eastAsia="楷体" w:hAnsi="Times New Roman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941F73" wp14:editId="4F876534">
                <wp:simplePos x="0" y="0"/>
                <wp:positionH relativeFrom="column">
                  <wp:posOffset>5724525</wp:posOffset>
                </wp:positionH>
                <wp:positionV relativeFrom="paragraph">
                  <wp:posOffset>-346710</wp:posOffset>
                </wp:positionV>
                <wp:extent cx="798195" cy="875030"/>
                <wp:effectExtent l="0" t="0" r="1905" b="127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40780" y="487680"/>
                          <a:ext cx="798195" cy="875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7C5C5" w14:textId="77777777" w:rsidR="000871A5" w:rsidRDefault="00000000">
                            <w:pPr>
                              <w:widowControl w:val="0"/>
                              <w:adjustRightInd w:val="0"/>
                              <w:snapToGrid w:val="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114300" distR="114300" wp14:anchorId="09C95560" wp14:editId="0BDD085E">
                                  <wp:extent cx="632460" cy="772160"/>
                                  <wp:effectExtent l="0" t="0" r="15240" b="8890"/>
                                  <wp:docPr id="7" name="图片 7" descr="ecb48b754ac524e84fb363219295a34b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 descr="ecb48b754ac524e84fb363219295a34b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rcRect r="102" b="660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2460" cy="772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41F73" id="文本框 5" o:spid="_x0000_s1027" type="#_x0000_t202" style="position:absolute;left:0;text-align:left;margin-left:450.75pt;margin-top:-27.3pt;width:62.85pt;height:68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" fillcolor="white [3201]" stroked="f" strokeweight=".5pt">
                <v:textbox>
                  <w:txbxContent>
                    <w:p w14:paraId="53C7C5C5" w14:textId="77777777" w:rsidR="000871A5" w:rsidRDefault="00000000">
                      <w:pPr>
                        <w:widowControl w:val="0"/>
                        <w:adjustRightInd w:val="0"/>
                        <w:snapToGrid w:val="0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  <w:noProof/>
                          <w:color w:val="FFFFFF" w:themeColor="background1"/>
                        </w:rPr>
                        <w:drawing>
                          <wp:inline distT="0" distB="0" distL="114300" distR="114300" wp14:anchorId="09C95560" wp14:editId="0BDD085E">
                            <wp:extent cx="632460" cy="772160"/>
                            <wp:effectExtent l="0" t="0" r="15240" b="8890"/>
                            <wp:docPr id="7" name="图片 7" descr="ecb48b754ac524e84fb363219295a34b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7" descr="ecb48b754ac524e84fb363219295a34b"/>
                                    <pic:cNvPicPr/>
                                  </pic:nvPicPr>
                                  <pic:blipFill>
                                    <a:blip r:embed="rId11"/>
                                    <a:srcRect r="102" b="660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2460" cy="772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楷体" w:hAnsi="Times New Roman" w:hint="eastAsia"/>
          <w:szCs w:val="21"/>
        </w:rPr>
        <w:tab/>
      </w:r>
    </w:p>
    <w:p w14:paraId="43DAD202" w14:textId="77777777" w:rsidR="000871A5" w:rsidRDefault="00000000">
      <w:pPr>
        <w:spacing w:line="316" w:lineRule="exact"/>
        <w:jc w:val="center"/>
        <w:rPr>
          <w:rFonts w:ascii="Times New Roman" w:eastAsia="华文楷体" w:hAnsi="Times New Roman" w:cs="Times New Roman"/>
          <w:b/>
          <w:color w:val="000000" w:themeColor="text1"/>
          <w:sz w:val="40"/>
          <w:szCs w:val="40"/>
        </w:rPr>
      </w:pPr>
      <w:r>
        <w:rPr>
          <w:rFonts w:ascii="华文楷体" w:eastAsia="华文楷体" w:hAnsi="华文楷体" w:hint="eastAsia"/>
          <w:sz w:val="22"/>
        </w:rPr>
        <w:t xml:space="preserve"> </w:t>
      </w:r>
    </w:p>
    <w:p w14:paraId="3CB770A4" w14:textId="77777777" w:rsidR="000871A5" w:rsidRDefault="00000000">
      <w:pPr>
        <w:spacing w:line="316" w:lineRule="exact"/>
        <w:jc w:val="both"/>
        <w:rPr>
          <w:rFonts w:ascii="Times New Roman" w:eastAsia="楷体" w:hAnsi="Times New Roman" w:cs="Times New Roman"/>
          <w:color w:val="002060"/>
        </w:rPr>
      </w:pPr>
      <w:r>
        <w:rPr>
          <w:rFonts w:ascii="Times New Roman" w:eastAsia="楷体" w:hAnsi="Times New Roman" w:cs="Times New Roman" w:hint="eastAsia"/>
          <w:b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26159" wp14:editId="459D448F">
                <wp:simplePos x="0" y="0"/>
                <wp:positionH relativeFrom="column">
                  <wp:posOffset>-10160</wp:posOffset>
                </wp:positionH>
                <wp:positionV relativeFrom="paragraph">
                  <wp:posOffset>201295</wp:posOffset>
                </wp:positionV>
                <wp:extent cx="6677025" cy="0"/>
                <wp:effectExtent l="0" t="0" r="15875" b="1270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0.8pt;margin-top:15.85pt;height:0pt;width:525.75pt;z-index:251659264;mso-width-relative:page;mso-height-relative:page;" filled="f" stroked="t" coordsize="21600,21600" o:gfxdata="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+o3yLYAAAACQEAAA8AAAAAAAAAAQAgAAAAIgAAAGRycy9k&#10;b3ducmV2LnhtbFBLAQIUABQAAAAIAIdO4kAed1PVyQEAAHcDAAAOAAAAAAAAAAEAIAAAACcBAABk&#10;cnMvZTJvRG9jLnhtbFBLBQYAAAAABgAGAFkBAABiBQAAAAA=&#10;">
                <v:fill on="f" focussize="0,0"/>
                <v:stroke weight="2.5pt" color="#4472C4 [3204]" joinstyle="round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eastAsia="楷体" w:hAnsi="Times New Roman" w:cs="Times New Roman" w:hint="eastAsia"/>
          <w:b/>
          <w:color w:val="002060"/>
        </w:rPr>
        <w:t>教育背景</w:t>
      </w:r>
    </w:p>
    <w:p w14:paraId="64691C37" w14:textId="77777777" w:rsidR="000871A5" w:rsidRDefault="00000000">
      <w:pPr>
        <w:spacing w:line="316" w:lineRule="exact"/>
        <w:jc w:val="both"/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</w:pP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桂林电子科技大学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 xml:space="preserve">            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 xml:space="preserve">               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智能科学与技术</w:t>
      </w:r>
      <w:r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 xml:space="preserve">      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 xml:space="preserve">            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中国桂林，</w:t>
      </w:r>
      <w:r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>202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3</w:t>
      </w:r>
      <w:r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>.0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9</w:t>
      </w:r>
      <w:r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>-202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7</w:t>
      </w:r>
      <w:r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>.0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6</w:t>
      </w:r>
    </w:p>
    <w:p w14:paraId="2F6C659D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Times New Roman"/>
          <w:bCs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绩点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：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4.15/5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（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6/96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）</w:t>
      </w:r>
      <w:r>
        <w:rPr>
          <w:rFonts w:ascii="Times New Roman" w:eastAsia="楷体" w:hAnsi="Times New Roman" w:cs="Times New Roman"/>
          <w:bCs/>
          <w:color w:val="000000" w:themeColor="text1"/>
          <w:szCs w:val="21"/>
        </w:rPr>
        <w:t xml:space="preserve">;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相关证书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：大学英语四六级证书</w:t>
      </w:r>
    </w:p>
    <w:p w14:paraId="6C8306A2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Times New Roman"/>
          <w:b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相关荣誉：以第一作者在CCF C类国际会议APWeb-WAIM 2026（CCF-C，已录用，待EI检索）Demo Track发表论文、第17届蓝桥杯软件类省赛一等奖、大学生创新训练项目自治区级、长三角高校数学建模竞赛二等奖、MathorCup数学应用挑战赛省三等奖、亚太杯数学建模竞赛本科组三等奖等;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楷体" w:eastAsia="楷体" w:hAnsi="楷体" w:cs="楷体" w:hint="eastAsia"/>
          <w:bCs/>
          <w:color w:val="000000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</w:r>
    </w:p>
    <w:p w14:paraId="79A26371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Times New Roman"/>
          <w:b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核心课程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：</w:t>
      </w:r>
      <w:r>
        <w:rPr>
          <w:rFonts w:ascii="Times New Roman" w:eastAsia="楷体" w:hAnsi="Times New Roman" w:cs="Times New Roman"/>
          <w:bCs/>
          <w:color w:val="000000" w:themeColor="text1"/>
          <w:szCs w:val="21"/>
        </w:rPr>
        <w:t>(1)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数据科学与</w:t>
      </w:r>
      <w:r>
        <w:rPr>
          <w:rFonts w:ascii="Times New Roman" w:eastAsia="楷体" w:hAnsi="Times New Roman" w:cs="Times New Roman"/>
          <w:bCs/>
          <w:color w:val="000000" w:themeColor="text1"/>
          <w:szCs w:val="21"/>
        </w:rPr>
        <w:t>AI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方向：人工智能导论、离散数学、机器学习等；</w:t>
      </w:r>
      <w:r>
        <w:rPr>
          <w:rFonts w:ascii="Times New Roman" w:eastAsia="楷体" w:hAnsi="Times New Roman" w:cs="Times New Roman"/>
          <w:bCs/>
          <w:color w:val="000000" w:themeColor="text1"/>
          <w:szCs w:val="21"/>
        </w:rPr>
        <w:t>(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2</w:t>
      </w:r>
      <w:r>
        <w:rPr>
          <w:rFonts w:ascii="Times New Roman" w:eastAsia="楷体" w:hAnsi="Times New Roman" w:cs="Times New Roman"/>
          <w:bCs/>
          <w:color w:val="000000" w:themeColor="text1"/>
          <w:szCs w:val="21"/>
        </w:rPr>
        <w:t>)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计算机专业基础方向：数据结构、计算机组成原理、操作系统、计算机网络等；</w:t>
      </w:r>
      <w:r>
        <w:rPr>
          <w:rFonts w:ascii="Times New Roman" w:eastAsia="楷体" w:hAnsi="Times New Roman" w:cs="Times New Roman"/>
          <w:bCs/>
          <w:color w:val="000000" w:themeColor="text1"/>
          <w:szCs w:val="21"/>
        </w:rPr>
        <w:t>(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3</w:t>
      </w:r>
      <w:r>
        <w:rPr>
          <w:rFonts w:ascii="Times New Roman" w:eastAsia="楷体" w:hAnsi="Times New Roman" w:cs="Times New Roman"/>
          <w:bCs/>
          <w:color w:val="000000" w:themeColor="text1"/>
          <w:szCs w:val="21"/>
        </w:rPr>
        <w:t>)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数据分析方向：高等数学、线性代数等；</w:t>
      </w:r>
    </w:p>
    <w:p w14:paraId="65CDEA26" w14:textId="22CA1538" w:rsidR="000871A5" w:rsidRPr="00DB2E44" w:rsidRDefault="00000000">
      <w:pPr>
        <w:spacing w:line="316" w:lineRule="exact"/>
        <w:jc w:val="both"/>
        <w:rPr>
          <w:rFonts w:ascii="Times New Roman" w:eastAsia="楷体" w:hAnsi="Times New Roman" w:cs="Times New Roman" w:hint="eastAsia"/>
          <w:b/>
          <w:color w:val="002060"/>
        </w:rPr>
      </w:pPr>
      <w:r>
        <w:rPr>
          <w:rFonts w:ascii="Times New Roman" w:eastAsia="楷体" w:hAnsi="Times New Roman" w:cs="Times New Roman" w:hint="eastAsia"/>
          <w:b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5C08C0" wp14:editId="0EC88FAF">
                <wp:simplePos x="0" y="0"/>
                <wp:positionH relativeFrom="column">
                  <wp:posOffset>-10160</wp:posOffset>
                </wp:positionH>
                <wp:positionV relativeFrom="paragraph">
                  <wp:posOffset>201295</wp:posOffset>
                </wp:positionV>
                <wp:extent cx="6677025" cy="0"/>
                <wp:effectExtent l="15875" t="15875" r="31750" b="22225"/>
                <wp:wrapNone/>
                <wp:docPr id="1054269247" name="直接连接符 1054269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0.8pt;margin-top:15.85pt;height:0pt;width:525.75pt;z-index:251662336;mso-width-relative:page;mso-height-relative:page;" filled="f" stroked="t" coordsize="21600,21600" o:gfxdata="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vqN8i2AAAAAkBAAAPAAAAAAAAAAEAIAAA&#10;ACIAAABkcnMvZG93bnJldi54bWxQSwECFAAUAAAACACHTuJAHvUTr9MBAACHAwAADgAAAAAAAAAB&#10;ACAAAAAnAQAAZHJzL2Uyb0RvYy54bWxQSwUGAAAAAAYABgBZAQAAbAUAAAAA&#10;">
                <v:fill on="f" focussize="0,0"/>
                <v:stroke weight="2.5pt" color="#4472C4 [3204]" joinstyle="round" endcap="round"/>
                <v:imagedata o:title=""/>
                <o:lock v:ext="edit" aspectratio="f"/>
              </v:line>
            </w:pict>
          </mc:Fallback>
        </mc:AlternateContent>
      </w:r>
      <w:r w:rsidR="00DB2E44" w:rsidRPr="00DB2E44">
        <w:rPr>
          <w:rFonts w:ascii="Times New Roman" w:eastAsia="楷体" w:hAnsi="Times New Roman" w:cs="Times New Roman"/>
          <w:b/>
          <w:color w:val="002060"/>
        </w:rPr>
        <w:t>学术论文</w:t>
      </w:r>
    </w:p>
    <w:p w14:paraId="4AE9862F" w14:textId="2A21FC51" w:rsidR="00DB2E44" w:rsidRPr="00DB2E44" w:rsidRDefault="00DB2E44" w:rsidP="00DB2E44">
      <w:pPr>
        <w:ind w:left="317"/>
        <w:rPr>
          <w:rFonts w:ascii="Times New Roman" w:eastAsia="楷体" w:hAnsi="Times New Roman" w:cs="Times New Roman" w:hint="eastAsia"/>
          <w:bCs/>
          <w:color w:val="000000" w:themeColor="text1"/>
          <w:kern w:val="2"/>
          <w:sz w:val="21"/>
          <w:szCs w:val="21"/>
        </w:rPr>
      </w:pPr>
      <w:r w:rsidRPr="00DB2E44">
        <w:rPr>
          <w:rFonts w:ascii="Times New Roman" w:eastAsia="楷体" w:hAnsi="Times New Roman" w:cs="Times New Roman"/>
          <w:b/>
          <w:bCs/>
          <w:color w:val="000000" w:themeColor="text1"/>
          <w:kern w:val="2"/>
          <w:sz w:val="21"/>
          <w:szCs w:val="21"/>
        </w:rPr>
        <w:t>叶西佳（第一作者），等. “iCoLoc: An Interactive System for Spatial Co-location Pattern Mining via LLM-Guided Intent and Contrastive Preference Learning”，APWeb-WAIM 2026（CCF 推荐 C 类国际会议）Demo Track，已录用、待 EI 检索；2026 年 9 月 8 日于越南岘港作英文口头报告。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 w:val="21"/>
          <w:szCs w:val="21"/>
        </w:rPr>
      </w:r>
    </w:p>
    <w:p w14:paraId="469D2F9B" w14:textId="6718C79C" w:rsidR="000871A5" w:rsidRDefault="00000000">
      <w:pPr>
        <w:spacing w:line="316" w:lineRule="exact"/>
        <w:jc w:val="both"/>
        <w:rPr>
          <w:rFonts w:ascii="Times New Roman" w:eastAsia="楷体" w:hAnsi="Times New Roman" w:cs="Times New Roman"/>
          <w:b/>
          <w:color w:val="002060"/>
        </w:rPr>
      </w:pPr>
      <w:r>
        <w:rPr>
          <w:rFonts w:ascii="Times New Roman" w:eastAsia="楷体" w:hAnsi="Times New Roman" w:cs="Times New Roman" w:hint="eastAsia"/>
          <w:b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3CEF8F" wp14:editId="1FBF29A0">
                <wp:simplePos x="0" y="0"/>
                <wp:positionH relativeFrom="column">
                  <wp:posOffset>-10160</wp:posOffset>
                </wp:positionH>
                <wp:positionV relativeFrom="paragraph">
                  <wp:posOffset>185420</wp:posOffset>
                </wp:positionV>
                <wp:extent cx="6677025" cy="0"/>
                <wp:effectExtent l="15875" t="15875" r="31750" b="2222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0.8pt;margin-top:14.6pt;height:0pt;width:525.75pt;z-index:251660288;mso-width-relative:page;mso-height-relative:page;" filled="f" stroked="t" coordsize="21600,21600" o:gfxdata="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JsAfCdcAAAAJAQAADwAAAAAAAAABACAAAAAiAAAAZHJzL2Rv&#10;d25yZXYueG1sUEsBAhQAFAAAAAgAh07iQOcnZpXJAQAAdQMAAA4AAAAAAAAAAQAgAAAAJgEAAGRy&#10;cy9lMm9Eb2MueG1sUEsFBgAAAAAGAAYAWQEAAGEFAAAAAA==&#10;">
                <v:fill on="f" focussize="0,0"/>
                <v:stroke weight="2.5pt" color="#4472C4 [3204]" joinstyle="round" endcap="round"/>
                <v:imagedata o:title=""/>
                <o:lock v:ext="edit" aspectratio="f"/>
              </v:line>
            </w:pict>
          </mc:Fallback>
        </mc:AlternateContent>
      </w:r>
      <w:r w:rsidR="00DB2E44">
        <w:rPr>
          <w:rFonts w:ascii="Times New Roman" w:eastAsia="楷体" w:hAnsi="Times New Roman" w:cs="Times New Roman" w:hint="eastAsia"/>
          <w:b/>
          <w:color w:val="002060"/>
        </w:rPr>
        <w:t>科研与</w:t>
      </w:r>
      <w:r>
        <w:rPr>
          <w:rFonts w:ascii="Times New Roman" w:eastAsia="楷体" w:hAnsi="Times New Roman" w:cs="Times New Roman" w:hint="eastAsia"/>
          <w:b/>
          <w:color w:val="002060"/>
        </w:rPr>
        <w:t>项目经历</w:t>
      </w:r>
    </w:p>
    <w:p w14:paraId="273823C9" w14:textId="0AD2DCFA" w:rsidR="00DB2E44" w:rsidRPr="00DB2E44" w:rsidRDefault="00DB2E44" w:rsidP="00DB2E44">
      <w:pPr>
        <w:tabs>
          <w:tab w:val="right" w:pos="10224"/>
        </w:tabs>
        <w:ind w:firstLineChars="1000" w:firstLine="2108"/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</w:pPr>
      <w:r w:rsidRPr="00DB2E44"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>iCoLoc</w:t>
      </w:r>
      <w:r w:rsidRPr="00DB2E44"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>：大模型驱动的空间同位模式挖掘系统（第一作者）</w:t>
      </w:r>
      <w:r w:rsidRPr="00DB2E44"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ab/>
        <w:t>2025–2026</w:t>
      </w:r>
    </w:p>
    <w:p w14:paraId="2FC1A7C5" w14:textId="77777777" w:rsidR="00DB2E44" w:rsidRPr="00DB2E44" w:rsidRDefault="00DB2E44" w:rsidP="00DB2E44">
      <w:pPr>
        <w:pStyle w:val="a"/>
        <w:tabs>
          <w:tab w:val="num" w:pos="360"/>
        </w:tabs>
        <w:spacing w:after="30"/>
        <w:ind w:left="317" w:hanging="360"/>
        <w:rPr>
          <w:rFonts w:ascii="Times New Roman" w:eastAsia="楷体" w:hAnsi="Times New Roman" w:cs="Times New Roman" w:hint="eastAsia"/>
          <w:bCs/>
          <w:color w:val="000000" w:themeColor="text1"/>
          <w:kern w:val="2"/>
          <w:szCs w:val="21"/>
          <w:lang w:eastAsia="zh-CN"/>
        </w:rPr>
      </w:pP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用大语言模型解析自然语言意图、生成冷启动用户向量，以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 xml:space="preserve"> Join-Base 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共现挖掘候选空间模式。</w:t>
      </w:r>
    </w:p>
    <w:p w14:paraId="334DEA90" w14:textId="77777777" w:rsidR="00DB2E44" w:rsidRPr="00DB2E44" w:rsidRDefault="00DB2E44" w:rsidP="00DB2E44">
      <w:pPr>
        <w:pStyle w:val="a"/>
        <w:tabs>
          <w:tab w:val="num" w:pos="360"/>
        </w:tabs>
        <w:spacing w:after="30"/>
        <w:ind w:left="317" w:hanging="360"/>
        <w:rPr>
          <w:rFonts w:ascii="Times New Roman" w:eastAsia="楷体" w:hAnsi="Times New Roman" w:cs="Times New Roman" w:hint="eastAsia"/>
          <w:bCs/>
          <w:color w:val="000000" w:themeColor="text1"/>
          <w:kern w:val="2"/>
          <w:szCs w:val="21"/>
          <w:lang w:eastAsia="zh-CN"/>
        </w:rPr>
      </w:pP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设计对比偏好学习重排器（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PreferenceEncoder 384→256→384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，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triplet margin 0.3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），依据反馈迭代建模用户偏好。</w:t>
      </w:r>
    </w:p>
    <w:p w14:paraId="77F5AE99" w14:textId="7570E3BC" w:rsidR="00DB2E44" w:rsidRPr="00DB2E44" w:rsidRDefault="00DB2E44" w:rsidP="00DB2E44">
      <w:pPr>
        <w:pStyle w:val="a"/>
        <w:tabs>
          <w:tab w:val="num" w:pos="360"/>
        </w:tabs>
        <w:spacing w:after="30"/>
        <w:ind w:left="317" w:hanging="360"/>
        <w:rPr>
          <w:rFonts w:ascii="Times New Roman" w:eastAsia="楷体" w:hAnsi="Times New Roman" w:cs="Times New Roman" w:hint="eastAsia"/>
          <w:bCs/>
          <w:color w:val="000000" w:themeColor="text1"/>
          <w:kern w:val="2"/>
          <w:szCs w:val="21"/>
          <w:lang w:eastAsia="zh-CN"/>
        </w:rPr>
      </w:pP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在北京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 xml:space="preserve"> POI 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数据集（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 xml:space="preserve">4592 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实例、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 xml:space="preserve">16 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类）上，将排序准确率由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 xml:space="preserve"> 0.80/0.86 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提升至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 xml:space="preserve"> 0.98</w:t>
      </w:r>
      <w:r w:rsidRPr="00DB2E44">
        <w:rPr>
          <w:rFonts w:ascii="Times New Roman" w:eastAsia="楷体" w:hAnsi="Times New Roman" w:cs="Times New Roman"/>
          <w:bCs/>
          <w:color w:val="000000" w:themeColor="text1"/>
          <w:kern w:val="2"/>
          <w:szCs w:val="21"/>
          <w:lang w:eastAsia="zh-CN"/>
        </w:rPr>
        <w:t>。</w:t>
      </w:r>
    </w:p>
    <w:p w14:paraId="17381924" w14:textId="78949A70" w:rsidR="000871A5" w:rsidRDefault="00DB2E44" w:rsidP="00DB2E44">
      <w:pPr>
        <w:spacing w:line="316" w:lineRule="exact"/>
        <w:jc w:val="center"/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</w:pP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 xml:space="preserve">                           </w:t>
      </w:r>
      <w:r w:rsidR="00000000"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AI</w:t>
      </w:r>
      <w:r w:rsidR="00000000"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智能助手小小叶｜</w:t>
      </w:r>
      <w:r w:rsidR="00000000"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OpenClaw Agent</w:t>
      </w:r>
      <w:r w:rsidR="00000000"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开发</w:t>
      </w:r>
      <w:r w:rsidR="00000000"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 xml:space="preserve">   </w:t>
      </w:r>
      <w:r w:rsidR="00000000"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 xml:space="preserve">  </w:t>
      </w:r>
      <w:r w:rsidR="00000000"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 xml:space="preserve">  </w:t>
      </w:r>
      <w:r w:rsidR="00000000"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 xml:space="preserve">                2026.03</w:t>
      </w:r>
      <w:r w:rsidR="00000000"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>-</w:t>
      </w:r>
      <w:r w:rsidR="00000000"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至今</w:t>
      </w:r>
    </w:p>
    <w:p w14:paraId="5E29321F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Times New Roman"/>
          <w:b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目标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：基于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OpenClaw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框架搭建个性化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AI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智能体，聚焦办公与学习场景自动化需求，优化信息检索与内容处理效率，通过模块化功能配置与知识库迭代，打造适配个人工作、学习的智能化辅助工具。</w:t>
      </w:r>
    </w:p>
    <w:p w14:paraId="6D74CA5E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Cambria Math"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核心技术：</w:t>
      </w:r>
      <w:r>
        <w:rPr>
          <w:rFonts w:ascii="Times New Roman" w:eastAsia="楷体" w:hAnsi="Times New Roman" w:cs="Times New Roman"/>
          <w:b/>
          <w:color w:val="000000" w:themeColor="text1"/>
          <w:szCs w:val="21"/>
        </w:rPr>
        <w:t>(1)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LLM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提示词工程</w:t>
      </w:r>
      <w:r>
        <w:rPr>
          <w:rFonts w:ascii="Times New Roman" w:eastAsia="楷体" w:hAnsi="Times New Roman" w:cs="Times New Roman"/>
          <w:b/>
          <w:color w:val="000000" w:themeColor="text1"/>
          <w:szCs w:val="21"/>
        </w:rPr>
        <w:t>：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运用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LLM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提示词工程完成智能体人设、功能定位与使用边界定制，适配用户使用场景</w:t>
      </w:r>
      <w:r>
        <w:rPr>
          <w:rFonts w:ascii="Times New Roman" w:eastAsia="楷体" w:hAnsi="Times New Roman" w:cs="Times New Roman" w:hint="eastAsia"/>
          <w:color w:val="000000" w:themeColor="text1"/>
          <w:szCs w:val="21"/>
        </w:rPr>
        <w:t>；</w:t>
      </w:r>
      <w:r>
        <w:rPr>
          <w:rFonts w:ascii="Times New Roman" w:eastAsia="楷体" w:hAnsi="Times New Roman" w:cs="Times New Roman"/>
          <w:b/>
          <w:color w:val="000000" w:themeColor="text1"/>
          <w:szCs w:val="21"/>
        </w:rPr>
        <w:t>(2)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构建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rag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系统</w:t>
      </w:r>
      <w:r>
        <w:rPr>
          <w:rFonts w:ascii="Times New Roman" w:eastAsia="楷体" w:hAnsi="Times New Roman" w:cs="Times New Roman"/>
          <w:b/>
          <w:color w:val="000000" w:themeColor="text1"/>
          <w:szCs w:val="21"/>
        </w:rPr>
        <w:t>：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依托记忆文件与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QMD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工程优化大模型记忆检索机制，提升知识检索的速度与覆盖广度；</w:t>
      </w:r>
      <w:r>
        <w:rPr>
          <w:rFonts w:ascii="Times New Roman" w:eastAsia="楷体" w:hAnsi="Times New Roman" w:cs="Times New Roman"/>
          <w:b/>
          <w:color w:val="000000" w:themeColor="text1"/>
          <w:szCs w:val="21"/>
        </w:rPr>
        <w:t>(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3</w:t>
      </w:r>
      <w:r>
        <w:rPr>
          <w:rFonts w:ascii="Times New Roman" w:eastAsia="楷体" w:hAnsi="Times New Roman" w:cs="Times New Roman"/>
          <w:b/>
          <w:color w:val="000000" w:themeColor="text1"/>
          <w:szCs w:val="21"/>
        </w:rPr>
        <w:t>)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构建多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agents</w:t>
      </w: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协作工作流</w:t>
      </w:r>
      <w:r>
        <w:rPr>
          <w:rFonts w:ascii="Times New Roman" w:eastAsia="楷体" w:hAnsi="Times New Roman" w:cs="Times New Roman"/>
          <w:b/>
          <w:color w:val="000000" w:themeColor="text1"/>
          <w:szCs w:val="21"/>
        </w:rPr>
        <w:t>：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配置学术调研、文档处理等专项技能插件及子智能体，通过多智能体分工协作完成复杂项目任务拆解与高效管理。</w:t>
      </w:r>
    </w:p>
    <w:p w14:paraId="348462B3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Cambria Math"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成果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：目前落地两大实用智能化工作流，搭建文献调研智能助手，实现专业数据库文献爬取、智能分析、综述生成的全流程自动化；开发考研复习智能助手，依托考研资料与历年真题数据，自动拆解核心知识点、生成配套习题及详细解析，大幅提升文献调研与备考复习的效率。</w:t>
      </w:r>
    </w:p>
    <w:p w14:paraId="55CB2BE4" w14:textId="77777777" w:rsidR="000871A5" w:rsidRDefault="00000000">
      <w:pPr>
        <w:spacing w:line="316" w:lineRule="exact"/>
        <w:ind w:firstLineChars="1700" w:firstLine="3584"/>
        <w:jc w:val="both"/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</w:pP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基于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rag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>的本地知识库搭建</w:t>
      </w:r>
      <w:r>
        <w:rPr>
          <w:rFonts w:ascii="Times New Roman" w:eastAsia="楷体" w:hAnsi="Times New Roman" w:cs="Cambria Math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Times New Roman" w:eastAsia="楷体" w:hAnsi="Times New Roman" w:cs="Cambria Math" w:hint="eastAsia"/>
          <w:b/>
          <w:bCs/>
          <w:color w:val="000000" w:themeColor="text1"/>
          <w:sz w:val="21"/>
          <w:szCs w:val="21"/>
        </w:rPr>
        <w:t xml:space="preserve">                          2026.03-2026.05</w:t>
      </w:r>
    </w:p>
    <w:p w14:paraId="6E5FB2E0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Times New Roman"/>
          <w:b/>
          <w:color w:val="000000" w:themeColor="text1"/>
          <w:szCs w:val="21"/>
        </w:rPr>
      </w:pPr>
      <w:r>
        <w:rPr>
          <w:rFonts w:ascii="Times New Roman" w:eastAsia="楷体" w:hAnsi="Times New Roman" w:cs="Times New Roman"/>
          <w:b/>
          <w:color w:val="000000" w:themeColor="text1"/>
          <w:szCs w:val="21"/>
        </w:rPr>
        <w:t>目标</w:t>
      </w:r>
      <w:r>
        <w:rPr>
          <w:rFonts w:ascii="Times New Roman" w:eastAsia="楷体" w:hAnsi="Times New Roman" w:cs="Times New Roman"/>
          <w:bCs/>
          <w:color w:val="000000" w:themeColor="text1"/>
          <w:szCs w:val="21"/>
        </w:rPr>
        <w:t>：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针对大模型检索效率低、长期记忆弱、易产生幻觉等痛点，构建一套轻量、可本地部署的检索增强生成（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RAG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）系统，实现私有文档的高效问答与精准信息获取。</w:t>
      </w:r>
    </w:p>
    <w:p w14:paraId="685E2E8A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Times New Roman"/>
          <w:b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核心技术：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自研基于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SQLite-vec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的轻量级向量数据库，使用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nomic-embed-text-v1.5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生成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768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维向量；采用向量检索（余弦相似度）与关键词检索（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jieba+Jaccard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）的混合架构，通过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RRF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融合算法平衡检索结果；引入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LLM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相关性打分重排序，并结合语义边界分块策略优化上下文连贯性。</w:t>
      </w:r>
    </w:p>
    <w:p w14:paraId="002C4505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Times New Roman"/>
          <w:bCs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成果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：问答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Top3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准确率约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65%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，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Top7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准确率约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85%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，平均响应时间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2-5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秒，支持多格式文档，显著提升了检索效率与回答质量，有效缓解大模型幻觉问题，项目地址：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https://github.com/Deshill-study/rag-llm-qa-system</w:t>
      </w:r>
    </w:p>
    <w:p w14:paraId="3D607EF9" w14:textId="77777777" w:rsidR="000871A5" w:rsidRDefault="00000000">
      <w:pPr>
        <w:spacing w:line="316" w:lineRule="exact"/>
        <w:jc w:val="both"/>
        <w:rPr>
          <w:rFonts w:ascii="Times New Roman" w:eastAsia="楷体" w:hAnsi="Times New Roman" w:cs="Times New Roman"/>
          <w:b/>
          <w:color w:val="002060"/>
        </w:rPr>
      </w:pPr>
      <w:r>
        <w:rPr>
          <w:rFonts w:ascii="Times New Roman" w:eastAsia="楷体" w:hAnsi="Times New Roman" w:cs="Times New Roman" w:hint="eastAsia"/>
          <w:b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ACAF74" wp14:editId="12D39DD4">
                <wp:simplePos x="0" y="0"/>
                <wp:positionH relativeFrom="margin">
                  <wp:posOffset>0</wp:posOffset>
                </wp:positionH>
                <wp:positionV relativeFrom="paragraph">
                  <wp:posOffset>212725</wp:posOffset>
                </wp:positionV>
                <wp:extent cx="6677025" cy="0"/>
                <wp:effectExtent l="15875" t="15875" r="31750" b="22225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pt;margin-top:16.75pt;height:0pt;width:525.75pt;mso-position-horizontal-relative:margin;z-index:251661312;mso-width-relative:page;mso-height-relative:page;" filled="f" stroked="t" coordsize="21600,21600" o:gfxdata="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MrWxy1QAAAAcBAAAPAAAAAAAAAAEAIAAAACIAAABkcnMvZG93&#10;bnJldi54bWxQSwECFAAUAAAACACHTuJA162mC8oBAAB3AwAADgAAAAAAAAABACAAAAAkAQAAZHJz&#10;L2Uyb0RvYy54bWxQSwUGAAAAAAYABgBZAQAAYAUAAAAA&#10;">
                <v:fill on="f" focussize="0,0"/>
                <v:stroke weight="2.5pt" color="#4472C4 [3204]" joinstyle="round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eastAsia="楷体" w:hAnsi="Times New Roman" w:cs="Times New Roman" w:hint="eastAsia"/>
          <w:b/>
          <w:color w:val="002060"/>
        </w:rPr>
        <w:t>自我评价</w:t>
      </w:r>
    </w:p>
    <w:p w14:paraId="39F3EC1A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Cambria Math"/>
          <w:bCs/>
          <w:color w:val="000000" w:themeColor="text1"/>
          <w:szCs w:val="21"/>
        </w:rPr>
      </w:pPr>
      <w:r>
        <w:rPr>
          <w:rFonts w:ascii="Times New Roman" w:eastAsia="楷体" w:hAnsi="Times New Roman" w:cs="Times New Roman" w:hint="eastAsia"/>
          <w:b/>
          <w:color w:val="000000" w:themeColor="text1"/>
          <w:szCs w:val="21"/>
        </w:rPr>
        <w:t>工程能力：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具备从数据分析、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LLM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应用开发到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Linux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部署运维的完整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 xml:space="preserve"> AI 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工程链路经验。</w:t>
      </w:r>
    </w:p>
    <w:p w14:paraId="5DB57AE9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Cambria Math"/>
          <w:color w:val="000000" w:themeColor="text1"/>
          <w:szCs w:val="21"/>
        </w:rPr>
      </w:pPr>
      <w:r>
        <w:rPr>
          <w:rFonts w:ascii="Times New Roman" w:eastAsia="楷体" w:hAnsi="Times New Roman" w:cs="Cambria Math" w:hint="eastAsia"/>
          <w:b/>
          <w:bCs/>
          <w:color w:val="000000" w:themeColor="text1"/>
          <w:szCs w:val="21"/>
        </w:rPr>
        <w:t>学习沉淀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：注重技术积累，维护个人技术博客并持续输出学习笔记，搭建个人知识库系统，个人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github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仓库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: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https://github.com/Deshill-study</w:t>
      </w:r>
      <w:r>
        <w:rPr>
          <w:rFonts w:ascii="Times New Roman" w:eastAsia="楷体" w:hAnsi="Times New Roman" w:cs="Times New Roman" w:hint="eastAsia"/>
          <w:bCs/>
          <w:color w:val="000000" w:themeColor="text1"/>
          <w:szCs w:val="21"/>
        </w:rPr>
        <w:t>。</w:t>
      </w:r>
    </w:p>
    <w:p w14:paraId="163911D7" w14:textId="77777777" w:rsidR="000871A5" w:rsidRDefault="00000000">
      <w:pPr>
        <w:pStyle w:val="af1"/>
        <w:numPr>
          <w:ilvl w:val="0"/>
          <w:numId w:val="1"/>
        </w:numPr>
        <w:spacing w:line="316" w:lineRule="exact"/>
        <w:ind w:left="227" w:firstLineChars="0" w:hanging="227"/>
        <w:rPr>
          <w:rFonts w:ascii="Times New Roman" w:eastAsia="楷体" w:hAnsi="Times New Roman" w:cs="Cambria Math"/>
          <w:color w:val="000000" w:themeColor="text1"/>
          <w:szCs w:val="21"/>
        </w:rPr>
      </w:pPr>
      <w:r>
        <w:rPr>
          <w:rFonts w:ascii="Times New Roman" w:eastAsia="楷体" w:hAnsi="Times New Roman" w:cs="Cambria Math" w:hint="eastAsia"/>
          <w:b/>
          <w:bCs/>
          <w:color w:val="000000" w:themeColor="text1"/>
          <w:szCs w:val="21"/>
        </w:rPr>
        <w:t>基础能力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：英语可熟练应对办公场景；掌握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Python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、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SPSS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、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Office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等数据分析与办公工具；熟练使用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 xml:space="preserve"> Claude Code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、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 xml:space="preserve">Cursor 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等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 xml:space="preserve"> AI </w:t>
      </w:r>
      <w:r>
        <w:rPr>
          <w:rFonts w:ascii="Times New Roman" w:eastAsia="楷体" w:hAnsi="Times New Roman" w:cs="Cambria Math" w:hint="eastAsia"/>
          <w:color w:val="000000" w:themeColor="text1"/>
          <w:szCs w:val="21"/>
        </w:rPr>
        <w:t>开发智能体，提升开发与问题解决效率。</w:t>
      </w:r>
    </w:p>
    <w:sectPr w:rsidR="000871A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73220" w14:textId="77777777" w:rsidR="00FE7732" w:rsidRDefault="00FE7732" w:rsidP="00DB2E44">
      <w:pPr>
        <w:rPr>
          <w:rFonts w:hint="eastAsia"/>
        </w:rPr>
      </w:pPr>
      <w:r>
        <w:separator/>
      </w:r>
    </w:p>
  </w:endnote>
  <w:endnote w:type="continuationSeparator" w:id="0">
    <w:p w14:paraId="79AA43B6" w14:textId="77777777" w:rsidR="00FE7732" w:rsidRDefault="00FE7732" w:rsidP="00DB2E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1FDB5" w14:textId="77777777" w:rsidR="00FE7732" w:rsidRDefault="00FE7732" w:rsidP="00DB2E44">
      <w:pPr>
        <w:rPr>
          <w:rFonts w:hint="eastAsia"/>
        </w:rPr>
      </w:pPr>
      <w:r>
        <w:separator/>
      </w:r>
    </w:p>
  </w:footnote>
  <w:footnote w:type="continuationSeparator" w:id="0">
    <w:p w14:paraId="6E5E4A5B" w14:textId="77777777" w:rsidR="00FE7732" w:rsidRDefault="00FE7732" w:rsidP="00DB2E4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0E6C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337BA1"/>
    <w:multiLevelType w:val="multilevel"/>
    <w:tmpl w:val="0A337BA1"/>
    <w:lvl w:ilvl="0">
      <w:start w:val="1"/>
      <w:numFmt w:val="bullet"/>
      <w:lvlText w:val="◦"/>
      <w:lvlJc w:val="left"/>
      <w:pPr>
        <w:ind w:left="840" w:hanging="420"/>
      </w:pPr>
      <w:rPr>
        <w:rFonts w:ascii="华文楷体" w:eastAsia="华文楷体" w:hAnsi="华文楷体" w:hint="eastAsia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EB97653"/>
    <w:multiLevelType w:val="multilevel"/>
    <w:tmpl w:val="0EB97653"/>
    <w:lvl w:ilvl="0">
      <w:start w:val="1"/>
      <w:numFmt w:val="bullet"/>
      <w:lvlText w:val=""/>
      <w:lvlJc w:val="left"/>
      <w:pPr>
        <w:ind w:left="-715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-29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54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96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138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180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222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2645" w:hanging="420"/>
      </w:pPr>
      <w:rPr>
        <w:rFonts w:ascii="Wingdings" w:hAnsi="Wingdings" w:hint="default"/>
      </w:rPr>
    </w:lvl>
  </w:abstractNum>
  <w:num w:numId="1" w16cid:durableId="576550049">
    <w:abstractNumId w:val="2"/>
  </w:num>
  <w:num w:numId="2" w16cid:durableId="1365209939">
    <w:abstractNumId w:val="1"/>
  </w:num>
  <w:num w:numId="3" w16cid:durableId="13811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4EE"/>
    <w:rsid w:val="00012110"/>
    <w:rsid w:val="000206C7"/>
    <w:rsid w:val="00027566"/>
    <w:rsid w:val="000305CE"/>
    <w:rsid w:val="000321AC"/>
    <w:rsid w:val="00035460"/>
    <w:rsid w:val="00036D51"/>
    <w:rsid w:val="00064821"/>
    <w:rsid w:val="00073F61"/>
    <w:rsid w:val="0008114A"/>
    <w:rsid w:val="000871A5"/>
    <w:rsid w:val="0009637E"/>
    <w:rsid w:val="000A59BB"/>
    <w:rsid w:val="000B218A"/>
    <w:rsid w:val="000C30A3"/>
    <w:rsid w:val="000C313C"/>
    <w:rsid w:val="000F3834"/>
    <w:rsid w:val="000F438C"/>
    <w:rsid w:val="00105B91"/>
    <w:rsid w:val="00112ECB"/>
    <w:rsid w:val="00113BAA"/>
    <w:rsid w:val="001237C4"/>
    <w:rsid w:val="00125810"/>
    <w:rsid w:val="00146700"/>
    <w:rsid w:val="00154CAB"/>
    <w:rsid w:val="00173162"/>
    <w:rsid w:val="00174CD9"/>
    <w:rsid w:val="001774D6"/>
    <w:rsid w:val="001803B8"/>
    <w:rsid w:val="00185FAF"/>
    <w:rsid w:val="0019028E"/>
    <w:rsid w:val="001A4303"/>
    <w:rsid w:val="001B1AB6"/>
    <w:rsid w:val="001B222F"/>
    <w:rsid w:val="001C1AFD"/>
    <w:rsid w:val="001D1423"/>
    <w:rsid w:val="001D71E7"/>
    <w:rsid w:val="001D799C"/>
    <w:rsid w:val="001E3203"/>
    <w:rsid w:val="001F2CD9"/>
    <w:rsid w:val="00203093"/>
    <w:rsid w:val="00210E87"/>
    <w:rsid w:val="00211F8A"/>
    <w:rsid w:val="0022024C"/>
    <w:rsid w:val="00220508"/>
    <w:rsid w:val="00221174"/>
    <w:rsid w:val="00226AD3"/>
    <w:rsid w:val="0023188E"/>
    <w:rsid w:val="00242872"/>
    <w:rsid w:val="0027713C"/>
    <w:rsid w:val="00277ECB"/>
    <w:rsid w:val="00281F47"/>
    <w:rsid w:val="00290D54"/>
    <w:rsid w:val="002A022C"/>
    <w:rsid w:val="002C757C"/>
    <w:rsid w:val="002C7580"/>
    <w:rsid w:val="002D09B5"/>
    <w:rsid w:val="002D57B1"/>
    <w:rsid w:val="002E488E"/>
    <w:rsid w:val="003004A2"/>
    <w:rsid w:val="003017F7"/>
    <w:rsid w:val="00302C8C"/>
    <w:rsid w:val="0031627B"/>
    <w:rsid w:val="003254DD"/>
    <w:rsid w:val="003317E4"/>
    <w:rsid w:val="003358E0"/>
    <w:rsid w:val="00336F76"/>
    <w:rsid w:val="0034256B"/>
    <w:rsid w:val="00342D52"/>
    <w:rsid w:val="00347971"/>
    <w:rsid w:val="00362BCD"/>
    <w:rsid w:val="00363DE2"/>
    <w:rsid w:val="00364356"/>
    <w:rsid w:val="00377D43"/>
    <w:rsid w:val="00381B2B"/>
    <w:rsid w:val="00390DC5"/>
    <w:rsid w:val="00392ACB"/>
    <w:rsid w:val="003A54E0"/>
    <w:rsid w:val="003A64FA"/>
    <w:rsid w:val="003B43CF"/>
    <w:rsid w:val="003B5EE5"/>
    <w:rsid w:val="003C7B23"/>
    <w:rsid w:val="003F6201"/>
    <w:rsid w:val="003F6F85"/>
    <w:rsid w:val="00405DB9"/>
    <w:rsid w:val="004126B4"/>
    <w:rsid w:val="0041671F"/>
    <w:rsid w:val="00425753"/>
    <w:rsid w:val="004307E1"/>
    <w:rsid w:val="0044203A"/>
    <w:rsid w:val="00445164"/>
    <w:rsid w:val="00445B36"/>
    <w:rsid w:val="00461F10"/>
    <w:rsid w:val="0046614A"/>
    <w:rsid w:val="00466F5C"/>
    <w:rsid w:val="00471364"/>
    <w:rsid w:val="00476074"/>
    <w:rsid w:val="00481D99"/>
    <w:rsid w:val="004928E6"/>
    <w:rsid w:val="004A2151"/>
    <w:rsid w:val="004B098F"/>
    <w:rsid w:val="004B27DF"/>
    <w:rsid w:val="004B4609"/>
    <w:rsid w:val="004B4E0B"/>
    <w:rsid w:val="004C00D6"/>
    <w:rsid w:val="004C1E51"/>
    <w:rsid w:val="004C3013"/>
    <w:rsid w:val="004C3DF8"/>
    <w:rsid w:val="004C5CEB"/>
    <w:rsid w:val="004D011A"/>
    <w:rsid w:val="004D1B9F"/>
    <w:rsid w:val="004E12A2"/>
    <w:rsid w:val="004E249C"/>
    <w:rsid w:val="004F732C"/>
    <w:rsid w:val="00511467"/>
    <w:rsid w:val="005162F4"/>
    <w:rsid w:val="00534575"/>
    <w:rsid w:val="00555BCE"/>
    <w:rsid w:val="005768E1"/>
    <w:rsid w:val="00583BD2"/>
    <w:rsid w:val="0058479C"/>
    <w:rsid w:val="005946EA"/>
    <w:rsid w:val="005A0733"/>
    <w:rsid w:val="005A353F"/>
    <w:rsid w:val="005A629C"/>
    <w:rsid w:val="005B02D6"/>
    <w:rsid w:val="005E0A82"/>
    <w:rsid w:val="005E2603"/>
    <w:rsid w:val="005E694C"/>
    <w:rsid w:val="005F09C6"/>
    <w:rsid w:val="005F3934"/>
    <w:rsid w:val="006059A5"/>
    <w:rsid w:val="006077D9"/>
    <w:rsid w:val="00613E31"/>
    <w:rsid w:val="00625095"/>
    <w:rsid w:val="006252BC"/>
    <w:rsid w:val="00632616"/>
    <w:rsid w:val="00637EAC"/>
    <w:rsid w:val="00643A3B"/>
    <w:rsid w:val="0064554A"/>
    <w:rsid w:val="006551AC"/>
    <w:rsid w:val="00666589"/>
    <w:rsid w:val="006917EF"/>
    <w:rsid w:val="00693D26"/>
    <w:rsid w:val="00694F91"/>
    <w:rsid w:val="006975E1"/>
    <w:rsid w:val="00697FE4"/>
    <w:rsid w:val="006B199D"/>
    <w:rsid w:val="006B2833"/>
    <w:rsid w:val="006B30E4"/>
    <w:rsid w:val="006C14D2"/>
    <w:rsid w:val="006C2E85"/>
    <w:rsid w:val="006E559D"/>
    <w:rsid w:val="006F12D4"/>
    <w:rsid w:val="00703548"/>
    <w:rsid w:val="00703F55"/>
    <w:rsid w:val="00705E40"/>
    <w:rsid w:val="00717EC9"/>
    <w:rsid w:val="007232BD"/>
    <w:rsid w:val="007248E3"/>
    <w:rsid w:val="0073247A"/>
    <w:rsid w:val="00752CE8"/>
    <w:rsid w:val="00755BDF"/>
    <w:rsid w:val="00772EBE"/>
    <w:rsid w:val="007769C4"/>
    <w:rsid w:val="00782043"/>
    <w:rsid w:val="007828F0"/>
    <w:rsid w:val="0078784E"/>
    <w:rsid w:val="00796F59"/>
    <w:rsid w:val="007C4349"/>
    <w:rsid w:val="007C64EB"/>
    <w:rsid w:val="007C7F2D"/>
    <w:rsid w:val="007D36BD"/>
    <w:rsid w:val="007E2AD9"/>
    <w:rsid w:val="007E2B7C"/>
    <w:rsid w:val="007F1DD8"/>
    <w:rsid w:val="007F21EB"/>
    <w:rsid w:val="007F2A6F"/>
    <w:rsid w:val="007F3013"/>
    <w:rsid w:val="007F3592"/>
    <w:rsid w:val="00801004"/>
    <w:rsid w:val="00812298"/>
    <w:rsid w:val="008163BB"/>
    <w:rsid w:val="00823911"/>
    <w:rsid w:val="00825498"/>
    <w:rsid w:val="00835D12"/>
    <w:rsid w:val="00841DDF"/>
    <w:rsid w:val="0085747D"/>
    <w:rsid w:val="008656B6"/>
    <w:rsid w:val="0087238C"/>
    <w:rsid w:val="00893065"/>
    <w:rsid w:val="008A255A"/>
    <w:rsid w:val="008C5321"/>
    <w:rsid w:val="008D2F42"/>
    <w:rsid w:val="008E6FC2"/>
    <w:rsid w:val="008F0FEF"/>
    <w:rsid w:val="008F13FF"/>
    <w:rsid w:val="00903B74"/>
    <w:rsid w:val="00906BB5"/>
    <w:rsid w:val="009179CC"/>
    <w:rsid w:val="009227B0"/>
    <w:rsid w:val="00923C01"/>
    <w:rsid w:val="00943D6D"/>
    <w:rsid w:val="00957996"/>
    <w:rsid w:val="009712D0"/>
    <w:rsid w:val="00974F13"/>
    <w:rsid w:val="009761CC"/>
    <w:rsid w:val="009A6FEB"/>
    <w:rsid w:val="009B2922"/>
    <w:rsid w:val="009B31A8"/>
    <w:rsid w:val="009B37DC"/>
    <w:rsid w:val="009B4C88"/>
    <w:rsid w:val="009B6EBC"/>
    <w:rsid w:val="009B71D3"/>
    <w:rsid w:val="009C1D87"/>
    <w:rsid w:val="009C1E17"/>
    <w:rsid w:val="009C3099"/>
    <w:rsid w:val="009C404E"/>
    <w:rsid w:val="009C54EE"/>
    <w:rsid w:val="009D0016"/>
    <w:rsid w:val="009D236A"/>
    <w:rsid w:val="009D40F1"/>
    <w:rsid w:val="009D61D6"/>
    <w:rsid w:val="009D799D"/>
    <w:rsid w:val="009E0C28"/>
    <w:rsid w:val="009E2326"/>
    <w:rsid w:val="009E351C"/>
    <w:rsid w:val="009F3A31"/>
    <w:rsid w:val="00A029E2"/>
    <w:rsid w:val="00A04571"/>
    <w:rsid w:val="00A07B82"/>
    <w:rsid w:val="00A14A01"/>
    <w:rsid w:val="00A15525"/>
    <w:rsid w:val="00A20005"/>
    <w:rsid w:val="00A223B8"/>
    <w:rsid w:val="00A2628A"/>
    <w:rsid w:val="00A42FC8"/>
    <w:rsid w:val="00A43E83"/>
    <w:rsid w:val="00A51223"/>
    <w:rsid w:val="00A5210F"/>
    <w:rsid w:val="00A5637C"/>
    <w:rsid w:val="00A56757"/>
    <w:rsid w:val="00A57831"/>
    <w:rsid w:val="00A61850"/>
    <w:rsid w:val="00A72C8E"/>
    <w:rsid w:val="00A72E1B"/>
    <w:rsid w:val="00A86623"/>
    <w:rsid w:val="00A9475D"/>
    <w:rsid w:val="00A949C0"/>
    <w:rsid w:val="00AA0AEA"/>
    <w:rsid w:val="00AA32E4"/>
    <w:rsid w:val="00AB083A"/>
    <w:rsid w:val="00AB0C7D"/>
    <w:rsid w:val="00AB3A61"/>
    <w:rsid w:val="00AD00CE"/>
    <w:rsid w:val="00AD48A4"/>
    <w:rsid w:val="00AD5560"/>
    <w:rsid w:val="00AD6F49"/>
    <w:rsid w:val="00AE2D48"/>
    <w:rsid w:val="00AE69BE"/>
    <w:rsid w:val="00AE7B81"/>
    <w:rsid w:val="00AF2802"/>
    <w:rsid w:val="00B036AC"/>
    <w:rsid w:val="00B1451F"/>
    <w:rsid w:val="00B2736B"/>
    <w:rsid w:val="00B34406"/>
    <w:rsid w:val="00B5614F"/>
    <w:rsid w:val="00B61CB8"/>
    <w:rsid w:val="00B638A4"/>
    <w:rsid w:val="00B7041C"/>
    <w:rsid w:val="00B71409"/>
    <w:rsid w:val="00B742B7"/>
    <w:rsid w:val="00B8299A"/>
    <w:rsid w:val="00BB6B16"/>
    <w:rsid w:val="00BC4655"/>
    <w:rsid w:val="00BC4C07"/>
    <w:rsid w:val="00BC69CE"/>
    <w:rsid w:val="00BD0800"/>
    <w:rsid w:val="00BD2A44"/>
    <w:rsid w:val="00BE2CC1"/>
    <w:rsid w:val="00C06EB1"/>
    <w:rsid w:val="00C12703"/>
    <w:rsid w:val="00C16E11"/>
    <w:rsid w:val="00C202EC"/>
    <w:rsid w:val="00C260DF"/>
    <w:rsid w:val="00C26C5B"/>
    <w:rsid w:val="00C26F1A"/>
    <w:rsid w:val="00C32E60"/>
    <w:rsid w:val="00C332EC"/>
    <w:rsid w:val="00C3358D"/>
    <w:rsid w:val="00C34577"/>
    <w:rsid w:val="00C36E0E"/>
    <w:rsid w:val="00C836C3"/>
    <w:rsid w:val="00C84E1E"/>
    <w:rsid w:val="00C946AE"/>
    <w:rsid w:val="00CA211D"/>
    <w:rsid w:val="00CA35A1"/>
    <w:rsid w:val="00CA3FC5"/>
    <w:rsid w:val="00CA6737"/>
    <w:rsid w:val="00CB00A2"/>
    <w:rsid w:val="00CB1E5E"/>
    <w:rsid w:val="00CB3E42"/>
    <w:rsid w:val="00CB55E3"/>
    <w:rsid w:val="00CB5670"/>
    <w:rsid w:val="00CD17AA"/>
    <w:rsid w:val="00CD52DF"/>
    <w:rsid w:val="00CE17E3"/>
    <w:rsid w:val="00CE4656"/>
    <w:rsid w:val="00CE4FE2"/>
    <w:rsid w:val="00CE67EE"/>
    <w:rsid w:val="00CF772C"/>
    <w:rsid w:val="00D02EA0"/>
    <w:rsid w:val="00D06B4A"/>
    <w:rsid w:val="00D16F79"/>
    <w:rsid w:val="00D21A90"/>
    <w:rsid w:val="00D24878"/>
    <w:rsid w:val="00D43937"/>
    <w:rsid w:val="00D46F9A"/>
    <w:rsid w:val="00D511F9"/>
    <w:rsid w:val="00D618B0"/>
    <w:rsid w:val="00D65BC2"/>
    <w:rsid w:val="00D665E4"/>
    <w:rsid w:val="00D72F1D"/>
    <w:rsid w:val="00D74D7D"/>
    <w:rsid w:val="00D8173C"/>
    <w:rsid w:val="00D83863"/>
    <w:rsid w:val="00D85D69"/>
    <w:rsid w:val="00D94A16"/>
    <w:rsid w:val="00D94C99"/>
    <w:rsid w:val="00D97BD7"/>
    <w:rsid w:val="00DA6D7C"/>
    <w:rsid w:val="00DA795D"/>
    <w:rsid w:val="00DB2E44"/>
    <w:rsid w:val="00DC2B30"/>
    <w:rsid w:val="00DD33C1"/>
    <w:rsid w:val="00DD3837"/>
    <w:rsid w:val="00DD57E8"/>
    <w:rsid w:val="00DE198B"/>
    <w:rsid w:val="00DF25CE"/>
    <w:rsid w:val="00DF328C"/>
    <w:rsid w:val="00DF41C3"/>
    <w:rsid w:val="00E13E5E"/>
    <w:rsid w:val="00E30CDE"/>
    <w:rsid w:val="00E33F25"/>
    <w:rsid w:val="00E34722"/>
    <w:rsid w:val="00E44C96"/>
    <w:rsid w:val="00E45F31"/>
    <w:rsid w:val="00E462CA"/>
    <w:rsid w:val="00E501C7"/>
    <w:rsid w:val="00E51DA0"/>
    <w:rsid w:val="00E57D2F"/>
    <w:rsid w:val="00E7241F"/>
    <w:rsid w:val="00E752CA"/>
    <w:rsid w:val="00E75EE4"/>
    <w:rsid w:val="00E92D4B"/>
    <w:rsid w:val="00E93636"/>
    <w:rsid w:val="00EA2328"/>
    <w:rsid w:val="00EA6E37"/>
    <w:rsid w:val="00EB2664"/>
    <w:rsid w:val="00EB2AC3"/>
    <w:rsid w:val="00EB5E96"/>
    <w:rsid w:val="00EC508F"/>
    <w:rsid w:val="00ED0EA2"/>
    <w:rsid w:val="00ED2935"/>
    <w:rsid w:val="00EE3244"/>
    <w:rsid w:val="00EF344B"/>
    <w:rsid w:val="00F04390"/>
    <w:rsid w:val="00F12439"/>
    <w:rsid w:val="00F15A56"/>
    <w:rsid w:val="00F43387"/>
    <w:rsid w:val="00F4450D"/>
    <w:rsid w:val="00F44FD1"/>
    <w:rsid w:val="00F51195"/>
    <w:rsid w:val="00F5207D"/>
    <w:rsid w:val="00F5584B"/>
    <w:rsid w:val="00F6367C"/>
    <w:rsid w:val="00F87588"/>
    <w:rsid w:val="00FA3456"/>
    <w:rsid w:val="00FA649A"/>
    <w:rsid w:val="00FB0794"/>
    <w:rsid w:val="00FB1A05"/>
    <w:rsid w:val="00FB28A3"/>
    <w:rsid w:val="00FB667E"/>
    <w:rsid w:val="00FC44DF"/>
    <w:rsid w:val="00FC554F"/>
    <w:rsid w:val="00FC593C"/>
    <w:rsid w:val="00FC5AE9"/>
    <w:rsid w:val="00FE132E"/>
    <w:rsid w:val="00FE4A16"/>
    <w:rsid w:val="00FE4B43"/>
    <w:rsid w:val="00FE7732"/>
    <w:rsid w:val="00FF24E0"/>
    <w:rsid w:val="00FF7352"/>
    <w:rsid w:val="166D59E0"/>
    <w:rsid w:val="19994359"/>
    <w:rsid w:val="34050C6D"/>
    <w:rsid w:val="42D1348D"/>
    <w:rsid w:val="51EF2FE7"/>
    <w:rsid w:val="5B646ECB"/>
    <w:rsid w:val="717E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487B109"/>
  <w15:docId w15:val="{87ECE95A-A655-4EEA-8D75-C34410A9F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宋体" w:hAnsi="宋体" w:cs="宋体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uiPriority w:val="99"/>
    <w:semiHidden/>
    <w:unhideWhenUsed/>
    <w:qFormat/>
    <w:pPr>
      <w:widowControl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6">
    <w:name w:val="footer"/>
    <w:basedOn w:val="a0"/>
    <w:link w:val="a7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header"/>
    <w:basedOn w:val="a0"/>
    <w:link w:val="a9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Normal (Web)"/>
    <w:basedOn w:val="a0"/>
    <w:uiPriority w:val="99"/>
    <w:semiHidden/>
    <w:unhideWhenUsed/>
    <w:qFormat/>
    <w:pPr>
      <w:spacing w:before="100" w:beforeAutospacing="1" w:after="100" w:afterAutospacing="1"/>
    </w:pPr>
  </w:style>
  <w:style w:type="paragraph" w:styleId="ab">
    <w:name w:val="annotation subject"/>
    <w:basedOn w:val="a4"/>
    <w:next w:val="a4"/>
    <w:link w:val="ac"/>
    <w:uiPriority w:val="99"/>
    <w:semiHidden/>
    <w:unhideWhenUsed/>
    <w:qFormat/>
    <w:rPr>
      <w:b/>
      <w:bCs/>
    </w:rPr>
  </w:style>
  <w:style w:type="character" w:styleId="ad">
    <w:name w:val="Strong"/>
    <w:basedOn w:val="a1"/>
    <w:uiPriority w:val="22"/>
    <w:qFormat/>
    <w:rPr>
      <w:b/>
      <w:bCs/>
    </w:rPr>
  </w:style>
  <w:style w:type="character" w:styleId="ae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character" w:styleId="af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a9">
    <w:name w:val="页眉 字符"/>
    <w:basedOn w:val="a1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qFormat/>
    <w:rPr>
      <w:sz w:val="18"/>
      <w:szCs w:val="18"/>
    </w:rPr>
  </w:style>
  <w:style w:type="character" w:customStyle="1" w:styleId="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styleId="af1">
    <w:name w:val="List Paragraph"/>
    <w:basedOn w:val="a0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批注文字 字符"/>
    <w:basedOn w:val="a1"/>
    <w:link w:val="a4"/>
    <w:uiPriority w:val="99"/>
    <w:semiHidden/>
  </w:style>
  <w:style w:type="character" w:customStyle="1" w:styleId="ac">
    <w:name w:val="批注主题 字符"/>
    <w:basedOn w:val="a5"/>
    <w:link w:val="ab"/>
    <w:uiPriority w:val="99"/>
    <w:semiHidden/>
    <w:rPr>
      <w:b/>
      <w:bCs/>
    </w:rPr>
  </w:style>
  <w:style w:type="character" w:customStyle="1" w:styleId="hljs-strong">
    <w:name w:val="hljs-strong"/>
    <w:basedOn w:val="a1"/>
    <w:qFormat/>
  </w:style>
  <w:style w:type="character" w:customStyle="1" w:styleId="hljs-bullet">
    <w:name w:val="hljs-bullet"/>
    <w:basedOn w:val="a1"/>
    <w:qFormat/>
  </w:style>
  <w:style w:type="character" w:customStyle="1" w:styleId="hljs-code">
    <w:name w:val="hljs-code"/>
    <w:basedOn w:val="a1"/>
    <w:qFormat/>
  </w:style>
  <w:style w:type="paragraph" w:styleId="a">
    <w:name w:val="List Bullet"/>
    <w:basedOn w:val="a0"/>
    <w:uiPriority w:val="99"/>
    <w:unhideWhenUsed/>
    <w:rsid w:val="00DB2E44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cstheme="minorBidi"/>
      <w:sz w:val="21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yexijia1124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yexijia1124@gmail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9C29D6E-A84E-410E-B2F9-3119EDF585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871</Words>
  <Characters>1099</Characters>
  <Application>Microsoft Office Word</Application>
  <DocSecurity>0</DocSecurity>
  <Lines>30</Lines>
  <Paragraphs>28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叶西爵，叶芝</dc:creator>
  <cp:lastModifiedBy>Xijue Ye</cp:lastModifiedBy>
  <cp:revision>2</cp:revision>
  <cp:lastPrinted>2025-10-22T18:08:00Z</cp:lastPrinted>
  <dcterms:created xsi:type="dcterms:W3CDTF">2025-11-04T06:55:00Z</dcterms:created>
  <dcterms:modified xsi:type="dcterms:W3CDTF">2026-09-19T15:16:00Z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3a869cb5b2804f666b494f66e6b222c33e9b22dc0b2859e9f30b3ceb73e488e3</vt:lpwstr>
  </property>
  <property fmtid="{D5CDD505-2E9C-101B-9397-08002B2CF9AE}" pid="3" name="KSOTemplateDocerSaveRecord">
    <vt:lpwstr>eyJoZGlkIjoiMWMzNzE1MjgxNzk1ODE5MmQ3MWMxMDhhN2Q0NTE0YjEiLCJ1c2VySWQiOiIxMTk3NTcyMjM3In0=</vt:lpwstr>
  </property>
  <property fmtid="{D5CDD505-2E9C-101B-9397-08002B2CF9AE}" pid="4" name="KSOProductBuildVer">
    <vt:lpwstr>2052-12.1.0.26895</vt:lpwstr>
  </property>
  <property fmtid="{D5CDD505-2E9C-101B-9397-08002B2CF9AE}" pid="5" name="ICV">
    <vt:lpwstr>554DA86CF8C3450CA829DAC056C8368A_13</vt:lpwstr>
  </property>
</Properties>
</file>