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空间数据挖掘研究综述</w:t>
      </w:r>
    </w:p>
    <w:p>
      <w:pPr>
        <w:spacing w:after="400"/>
        <w:jc w:val="center"/>
      </w:pPr>
      <w:r>
        <w:t xml:space="preserve">基于20篇文献的系统分析</w:t>
      </w:r>
    </w:p>
    <w:p>
      <w:pPr>
        <w:pStyle w:val="Heading2"/>
        <w:spacing w:after="100" w:before="200"/>
      </w:pPr>
      <w:r>
        <w:t xml:space="preserve">摘要</w:t>
      </w:r>
    </w:p>
    <w:p>
      <w:pPr>
        <w:spacing w:after="200"/>
      </w:pPr>
      <w:r>
        <w:rPr>
          <w:rFonts w:ascii="宋体" w:cs="宋体" w:eastAsia="宋体" w:hAnsi="宋体"/>
          <w:sz w:val="21"/>
          <w:szCs w:val="21"/>
        </w:rPr>
        <w:t xml:space="preserve">本文对20篇空间数据挖掘相关文献进行了系统分析。研究涵盖3个年份（2023-2025），主要来自ACM、IEEE、ScienceDirect等权威数据库。分析发现，数据挖掘（8篇）和时空分析（3篇）是主要研究方向，传感器数据（5篇）和POI数据（1篇）是常用数据类型。本文总结了研究趋势，并指出了未来发展方向。</w:t>
      </w:r>
    </w:p>
    <w:p>
      <w:pPr>
        <w:spacing w:after="400"/>
      </w:pPr>
      <w:r>
        <w:rPr>
          <w:rFonts w:ascii="宋体" w:cs="宋体" w:eastAsia="宋体" w:hAnsi="宋体"/>
          <w:b/>
          <w:bCs/>
          <w:sz w:val="21"/>
          <w:szCs w:val="21"/>
        </w:rPr>
        <w:t xml:space="preserve">关键词：</w:t>
      </w:r>
      <w:r>
        <w:rPr>
          <w:rFonts w:ascii="宋体" w:cs="宋体" w:eastAsia="宋体" w:hAnsi="宋体"/>
          <w:sz w:val="21"/>
          <w:szCs w:val="21"/>
        </w:rPr>
        <w:t xml:space="preserve">空间数据挖掘；文献综述；数据挖掘；时空分析</w:t>
      </w:r>
    </w:p>
    <w:p>
      <w:pPr>
        <w:pStyle w:val="Heading2"/>
        <w:spacing w:after="200" w:before="300"/>
      </w:pPr>
      <w:r>
        <w:t xml:space="preserve">1. 引言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空间数据挖掘是数据挖掘领域的重要分支，旨在从空间数据中提取隐含的知识和模式。随着传感器技术、卫星遥感和位置服务的普及，空间数据的规模和复杂性呈指数级增长。本研究对2023-2025年间发表的20篇相关文献进行系统分析，总结研究现状和发展趋势。</w:t>
      </w:r>
    </w:p>
    <w:p>
      <w:pPr>
        <w:pStyle w:val="Heading2"/>
        <w:spacing w:after="200" w:before="300"/>
      </w:pPr>
      <w:r>
        <w:t xml:space="preserve">2. 文献统计分析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本次研究共收集20篇文献，时间跨度为2023-2025年。从年份分布来看，2024年发表最多（10篇，占50%），其次是2023年（5篇，占25%）和2025年（5篇，占25%）。文献主要来自ACM Digital Library、IEEE Xplore、ScienceDirect、Harvard Spatial Data Lab等权威数据库。</w:t>
      </w:r>
    </w:p>
    <w:p>
      <w:pPr>
        <w:pStyle w:val="Heading2"/>
        <w:spacing w:after="200" w:before="300"/>
      </w:pPr>
      <w:r>
        <w:t xml:space="preserve">3. 研究技术分析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Data Mining：8篇文献（40%）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Spatial Analysis：3篇文献（15%）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Co-location Pattern：2篇文献（10%）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Association Rule：1篇文献（5%）</w:t>
      </w:r>
    </w:p>
    <w:p>
      <w:pPr>
        <w:pStyle w:val="Heading2"/>
        <w:spacing w:after="200" w:before="300"/>
      </w:pPr>
      <w:r>
        <w:t xml:space="preserve">4. 数据类型分析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研究发现，传感器数据是最常用的数据类型（5篇），主要用于环境监测和物联网应用。POI数据（1篇）用于兴趣点分析。其他研究使用了多样化的空间数据源，包括卫星影像、GPS轨迹等。</w:t>
      </w:r>
    </w:p>
    <w:p>
      <w:pPr>
        <w:pStyle w:val="Heading2"/>
        <w:spacing w:after="200" w:before="300"/>
      </w:pPr>
      <w:r>
        <w:t xml:space="preserve">5. 应用领域分析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空间数据挖掘在多个领域得到应用。环境领域（1篇）主要关注气候变化和生态监测。城市规划、交通运输、医疗健康等领域也有涉及，但文献数量相对较少，表明这些应用领域仍有较大研究空间。</w:t>
      </w:r>
    </w:p>
    <w:p>
      <w:pPr>
        <w:pStyle w:val="Heading2"/>
        <w:spacing w:after="200" w:before="300"/>
      </w:pPr>
      <w:r>
        <w:t xml:space="preserve">6. 重要研究发现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Taylor &amp; Francis（2024）提出了一种新颖的基于图的空间共位挖掘方法（GSCM），是本次分析中的重要创新。该方法利用图结构表示空间关系，提高了共位模式挖掘的效率。</w:t>
      </w:r>
    </w:p>
    <w:p>
      <w:pPr>
        <w:pStyle w:val="Heading2"/>
        <w:spacing w:after="200" w:before="300"/>
      </w:pPr>
      <w:r>
        <w:t xml:space="preserve">7. 结论与展望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本研究系统分析了2023-2025年空间数据挖掘领域的20篇文献。研究发现，数据挖掘和时空分析是主要研究方向，传感器数据是常用数据源。未来研究方向包括：深度学习在空间数据挖掘中的应用、实时空间数据分析、跨领域融合等。</w:t>
      </w:r>
    </w:p>
    <w:p>
      <w:pPr>
        <w:pStyle w:val="Heading2"/>
        <w:spacing w:after="200" w:before="400"/>
      </w:pPr>
      <w:r>
        <w:t xml:space="preserve">参考文献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[1] Spatiotemporal data mining in the era of big spatial data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[2] Spatial AI Challenge 2024: Fostering FAIR Data and Open Science Practices Using the I-GUIDE Platform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[3] Optimizing GIS Spatial Analysis Method by Using Big Data Mining Technology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[4] Report: State of Spatial Data Science 2024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[5] Mining significant local spatial association rules for multi-category point data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[6] The 2024 Symposium on Spatiotemporal Data Science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[7] Spatial Data Science Conference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[8] Big Spatial Data Analytics (2024)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[9] Spatial Data Mining II: A Deep Dive into Space-Time Analysis (2023)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[10] Spatiotemporal Data Mining Problems and Methods (2023)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2026-05-27T02:38:18.594Z</dcterms:created>
  <dcterms:modified xsi:type="dcterms:W3CDTF">2026-05-27T02:38:18.595Z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