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0BA1E" w14:textId="77777777" w:rsidR="00303C4C" w:rsidRDefault="00000000">
      <w:pPr>
        <w:pStyle w:val="papertitle"/>
        <w:spacing w:before="100" w:beforeAutospacing="1" w:after="100" w:afterAutospacing="1"/>
        <w:rPr>
          <w:sz w:val="16"/>
          <w:szCs w:val="16"/>
        </w:rPr>
      </w:pPr>
      <w:r>
        <w:rPr>
          <w:rFonts w:eastAsiaTheme="minorEastAsia" w:hint="eastAsia"/>
          <w:kern w:val="48"/>
          <w:lang w:eastAsia="zh-CN"/>
        </w:rPr>
        <w:t xml:space="preserve"> </w:t>
      </w:r>
      <w:r>
        <w:rPr>
          <w:rFonts w:hint="eastAsia"/>
          <w:kern w:val="48"/>
        </w:rPr>
        <w:t>iCoLoc:</w:t>
      </w:r>
      <w:r>
        <w:rPr>
          <w:rFonts w:eastAsia="宋体" w:hint="eastAsia"/>
          <w:kern w:val="48"/>
          <w:lang w:eastAsia="zh-CN"/>
        </w:rPr>
        <w:t xml:space="preserve"> </w:t>
      </w:r>
      <w:r>
        <w:rPr>
          <w:rFonts w:hint="eastAsia"/>
          <w:kern w:val="48"/>
        </w:rPr>
        <w:t>An</w:t>
      </w:r>
      <w:r>
        <w:rPr>
          <w:rFonts w:eastAsia="宋体" w:hint="eastAsia"/>
          <w:kern w:val="48"/>
          <w:lang w:eastAsia="zh-CN"/>
        </w:rPr>
        <w:t xml:space="preserve"> </w:t>
      </w:r>
      <w:r>
        <w:rPr>
          <w:rFonts w:hint="eastAsia"/>
          <w:kern w:val="48"/>
        </w:rPr>
        <w:t>Interactive</w:t>
      </w:r>
      <w:r>
        <w:rPr>
          <w:rFonts w:eastAsia="宋体" w:hint="eastAsia"/>
          <w:kern w:val="48"/>
          <w:lang w:eastAsia="zh-CN"/>
        </w:rPr>
        <w:t xml:space="preserve"> </w:t>
      </w:r>
      <w:r>
        <w:rPr>
          <w:rFonts w:hint="eastAsia"/>
          <w:kern w:val="48"/>
        </w:rPr>
        <w:t>System</w:t>
      </w:r>
      <w:r>
        <w:rPr>
          <w:rFonts w:eastAsia="宋体" w:hint="eastAsia"/>
          <w:kern w:val="48"/>
          <w:lang w:eastAsia="zh-CN"/>
        </w:rPr>
        <w:t xml:space="preserve"> </w:t>
      </w:r>
      <w:r>
        <w:rPr>
          <w:rFonts w:hint="eastAsia"/>
          <w:kern w:val="48"/>
        </w:rPr>
        <w:t>for</w:t>
      </w:r>
      <w:r>
        <w:rPr>
          <w:rFonts w:eastAsia="宋体" w:hint="eastAsia"/>
          <w:kern w:val="48"/>
          <w:lang w:eastAsia="zh-CN"/>
        </w:rPr>
        <w:t xml:space="preserve"> </w:t>
      </w:r>
      <w:r>
        <w:rPr>
          <w:rFonts w:hint="eastAsia"/>
          <w:kern w:val="48"/>
        </w:rPr>
        <w:t>Mobile</w:t>
      </w:r>
      <w:r>
        <w:rPr>
          <w:rFonts w:eastAsia="宋体" w:hint="eastAsia"/>
          <w:kern w:val="48"/>
          <w:lang w:eastAsia="zh-CN"/>
        </w:rPr>
        <w:t xml:space="preserve"> </w:t>
      </w:r>
      <w:r>
        <w:rPr>
          <w:rFonts w:hint="eastAsia"/>
          <w:kern w:val="48"/>
        </w:rPr>
        <w:t>Location</w:t>
      </w:r>
      <w:r>
        <w:rPr>
          <w:rFonts w:eastAsia="宋体" w:hint="eastAsia"/>
          <w:kern w:val="48"/>
          <w:lang w:eastAsia="zh-CN"/>
        </w:rPr>
        <w:t xml:space="preserve"> </w:t>
      </w:r>
      <w:r>
        <w:rPr>
          <w:rFonts w:hint="eastAsia"/>
          <w:kern w:val="48"/>
        </w:rPr>
        <w:t>Data</w:t>
      </w:r>
      <w:r>
        <w:rPr>
          <w:rFonts w:eastAsia="宋体" w:hint="eastAsia"/>
          <w:kern w:val="48"/>
          <w:lang w:eastAsia="zh-CN"/>
        </w:rPr>
        <w:t xml:space="preserve"> </w:t>
      </w:r>
      <w:r>
        <w:rPr>
          <w:rFonts w:hint="eastAsia"/>
          <w:kern w:val="48"/>
        </w:rPr>
        <w:t>Mining</w:t>
      </w:r>
      <w:r>
        <w:rPr>
          <w:rFonts w:eastAsia="宋体" w:hint="eastAsia"/>
          <w:kern w:val="48"/>
          <w:lang w:eastAsia="zh-CN"/>
        </w:rPr>
        <w:t xml:space="preserve"> </w:t>
      </w:r>
      <w:r>
        <w:rPr>
          <w:rFonts w:hint="eastAsia"/>
          <w:kern w:val="48"/>
        </w:rPr>
        <w:t>via</w:t>
      </w:r>
      <w:r>
        <w:rPr>
          <w:rFonts w:eastAsia="宋体" w:hint="eastAsia"/>
          <w:kern w:val="48"/>
          <w:lang w:eastAsia="zh-CN"/>
        </w:rPr>
        <w:t xml:space="preserve"> </w:t>
      </w:r>
      <w:r>
        <w:rPr>
          <w:rFonts w:hint="eastAsia"/>
          <w:kern w:val="48"/>
        </w:rPr>
        <w:t>LLM-Guided</w:t>
      </w:r>
      <w:r>
        <w:rPr>
          <w:rFonts w:eastAsia="宋体" w:hint="eastAsia"/>
          <w:kern w:val="48"/>
          <w:lang w:eastAsia="zh-CN"/>
        </w:rPr>
        <w:t xml:space="preserve"> </w:t>
      </w:r>
      <w:r>
        <w:rPr>
          <w:rFonts w:hint="eastAsia"/>
          <w:kern w:val="48"/>
        </w:rPr>
        <w:t>Intent</w:t>
      </w:r>
      <w:r>
        <w:rPr>
          <w:rFonts w:eastAsia="宋体" w:hint="eastAsia"/>
          <w:kern w:val="48"/>
          <w:lang w:eastAsia="zh-CN"/>
        </w:rPr>
        <w:t xml:space="preserve"> </w:t>
      </w:r>
      <w:r>
        <w:rPr>
          <w:rFonts w:hint="eastAsia"/>
          <w:kern w:val="48"/>
        </w:rPr>
        <w:t>and</w:t>
      </w:r>
      <w:r>
        <w:rPr>
          <w:rFonts w:eastAsia="宋体" w:hint="eastAsia"/>
          <w:kern w:val="48"/>
          <w:lang w:eastAsia="zh-CN"/>
        </w:rPr>
        <w:t xml:space="preserve"> </w:t>
      </w:r>
      <w:r>
        <w:rPr>
          <w:rFonts w:hint="eastAsia"/>
          <w:kern w:val="48"/>
        </w:rPr>
        <w:t>Contrastive</w:t>
      </w:r>
      <w:r>
        <w:rPr>
          <w:rFonts w:eastAsia="宋体" w:hint="eastAsia"/>
          <w:kern w:val="48"/>
          <w:lang w:eastAsia="zh-CN"/>
        </w:rPr>
        <w:t xml:space="preserve"> </w:t>
      </w:r>
      <w:r>
        <w:rPr>
          <w:rFonts w:hint="eastAsia"/>
          <w:kern w:val="48"/>
        </w:rPr>
        <w:t>Preference</w:t>
      </w:r>
      <w:r>
        <w:rPr>
          <w:rFonts w:eastAsia="宋体" w:hint="eastAsia"/>
          <w:kern w:val="48"/>
          <w:lang w:eastAsia="zh-CN"/>
        </w:rPr>
        <w:t xml:space="preserve"> </w:t>
      </w:r>
      <w:r>
        <w:rPr>
          <w:rFonts w:hint="eastAsia"/>
          <w:kern w:val="48"/>
        </w:rPr>
        <w:t>Learning</w:t>
      </w:r>
    </w:p>
    <w:p w14:paraId="7190D934" w14:textId="77777777" w:rsidR="00303C4C" w:rsidRDefault="00303C4C">
      <w:pPr>
        <w:pStyle w:val="Author"/>
        <w:wordWrap w:val="0"/>
        <w:spacing w:before="100" w:beforeAutospacing="1" w:after="100" w:afterAutospacing="1" w:line="120" w:lineRule="auto"/>
        <w:rPr>
          <w:sz w:val="16"/>
          <w:szCs w:val="16"/>
        </w:rPr>
        <w:sectPr w:rsidR="00303C4C">
          <w:footerReference w:type="first" r:id="rId9"/>
          <w:pgSz w:w="11906" w:h="16838"/>
          <w:pgMar w:top="540" w:right="893" w:bottom="1440" w:left="893" w:header="720" w:footer="720" w:gutter="0"/>
          <w:cols w:space="720"/>
          <w:titlePg/>
          <w:docGrid w:linePitch="360"/>
        </w:sectPr>
      </w:pPr>
    </w:p>
    <w:p w14:paraId="5CE98498" w14:textId="77777777" w:rsidR="00303C4C" w:rsidRDefault="00000000">
      <w:pPr>
        <w:pStyle w:val="Author"/>
        <w:spacing w:before="100" w:beforeAutospacing="1"/>
        <w:rPr>
          <w:sz w:val="18"/>
          <w:szCs w:val="18"/>
          <w:lang w:eastAsia="zh-CN"/>
        </w:rPr>
      </w:pPr>
      <w:r>
        <w:rPr>
          <w:rFonts w:hint="eastAsia"/>
          <w:sz w:val="18"/>
          <w:szCs w:val="18"/>
          <w:lang w:eastAsia="zh-CN"/>
        </w:rPr>
        <w:t xml:space="preserve">Xijia Ye </w:t>
      </w:r>
      <w:r>
        <w:rPr>
          <w:sz w:val="18"/>
          <w:szCs w:val="18"/>
        </w:rPr>
        <w:br/>
        <w:t>Department</w:t>
      </w:r>
      <w:r>
        <w:rPr>
          <w:rFonts w:hint="eastAsia"/>
          <w:sz w:val="18"/>
          <w:szCs w:val="18"/>
          <w:lang w:eastAsia="zh-CN"/>
        </w:rPr>
        <w:t xml:space="preserve"> </w:t>
      </w:r>
      <w:r>
        <w:rPr>
          <w:sz w:val="18"/>
          <w:szCs w:val="18"/>
        </w:rPr>
        <w:t>of</w:t>
      </w:r>
      <w:r>
        <w:rPr>
          <w:rFonts w:hint="eastAsia"/>
          <w:sz w:val="18"/>
          <w:szCs w:val="18"/>
          <w:lang w:eastAsia="zh-CN"/>
        </w:rPr>
        <w:t xml:space="preserve"> </w:t>
      </w:r>
      <w:r>
        <w:rPr>
          <w:sz w:val="18"/>
          <w:szCs w:val="18"/>
        </w:rPr>
        <w:t>Intelligent</w:t>
      </w:r>
      <w:r>
        <w:rPr>
          <w:rFonts w:hint="eastAsia"/>
          <w:sz w:val="18"/>
          <w:szCs w:val="18"/>
          <w:lang w:eastAsia="zh-CN"/>
        </w:rPr>
        <w:t xml:space="preserve"> </w:t>
      </w:r>
      <w:r>
        <w:rPr>
          <w:sz w:val="18"/>
          <w:szCs w:val="18"/>
        </w:rPr>
        <w:t>Science</w:t>
      </w:r>
      <w:r>
        <w:rPr>
          <w:rFonts w:hint="eastAsia"/>
          <w:sz w:val="18"/>
          <w:szCs w:val="18"/>
          <w:lang w:eastAsia="zh-CN"/>
        </w:rPr>
        <w:t xml:space="preserve"> </w:t>
      </w:r>
      <w:r>
        <w:rPr>
          <w:sz w:val="18"/>
          <w:szCs w:val="18"/>
        </w:rPr>
        <w:t>and</w:t>
      </w:r>
      <w:r>
        <w:rPr>
          <w:rFonts w:hint="eastAsia"/>
          <w:sz w:val="18"/>
          <w:szCs w:val="18"/>
          <w:lang w:eastAsia="zh-CN"/>
        </w:rPr>
        <w:t xml:space="preserve"> </w:t>
      </w:r>
      <w:r>
        <w:rPr>
          <w:sz w:val="18"/>
          <w:szCs w:val="18"/>
        </w:rPr>
        <w:t>Technology</w:t>
      </w:r>
      <w:r>
        <w:rPr>
          <w:sz w:val="18"/>
          <w:szCs w:val="18"/>
        </w:rPr>
        <w:br/>
      </w:r>
      <w:r>
        <w:rPr>
          <w:sz w:val="18"/>
        </w:rPr>
        <w:t>Guilin</w:t>
      </w:r>
      <w:r>
        <w:rPr>
          <w:rFonts w:hint="eastAsia"/>
          <w:sz w:val="18"/>
          <w:lang w:eastAsia="zh-CN"/>
        </w:rPr>
        <w:t xml:space="preserve"> </w:t>
      </w:r>
      <w:r>
        <w:rPr>
          <w:sz w:val="18"/>
        </w:rPr>
        <w:t>University</w:t>
      </w:r>
      <w:r>
        <w:rPr>
          <w:rFonts w:hint="eastAsia"/>
          <w:sz w:val="18"/>
          <w:lang w:eastAsia="zh-CN"/>
        </w:rPr>
        <w:t xml:space="preserve"> o</w:t>
      </w:r>
      <w:r>
        <w:rPr>
          <w:sz w:val="18"/>
        </w:rPr>
        <w:t>f</w:t>
      </w:r>
      <w:r>
        <w:rPr>
          <w:rFonts w:hint="eastAsia"/>
          <w:sz w:val="18"/>
          <w:lang w:eastAsia="zh-CN"/>
        </w:rPr>
        <w:t xml:space="preserve"> </w:t>
      </w:r>
      <w:r>
        <w:rPr>
          <w:sz w:val="18"/>
        </w:rPr>
        <w:t>Electronic</w:t>
      </w:r>
      <w:r>
        <w:rPr>
          <w:rFonts w:hint="eastAsia"/>
          <w:sz w:val="18"/>
          <w:lang w:eastAsia="zh-CN"/>
        </w:rPr>
        <w:t xml:space="preserve"> </w:t>
      </w:r>
      <w:r>
        <w:rPr>
          <w:sz w:val="18"/>
        </w:rPr>
        <w:t>Technology</w:t>
      </w:r>
      <w:r>
        <w:rPr>
          <w:i/>
          <w:sz w:val="18"/>
          <w:szCs w:val="18"/>
        </w:rPr>
        <w:br/>
      </w:r>
      <w:r>
        <w:rPr>
          <w:rFonts w:hint="eastAsia"/>
          <w:sz w:val="18"/>
          <w:szCs w:val="18"/>
          <w:lang w:eastAsia="zh-CN"/>
        </w:rPr>
        <w:t>Guilin</w:t>
      </w:r>
      <w:r>
        <w:rPr>
          <w:sz w:val="18"/>
          <w:szCs w:val="18"/>
        </w:rPr>
        <w:t>,</w:t>
      </w:r>
      <w:r>
        <w:rPr>
          <w:rFonts w:hint="eastAsia"/>
          <w:sz w:val="18"/>
          <w:szCs w:val="18"/>
          <w:lang w:eastAsia="zh-CN"/>
        </w:rPr>
        <w:t xml:space="preserve"> China</w:t>
      </w:r>
      <w:r>
        <w:rPr>
          <w:sz w:val="18"/>
          <w:szCs w:val="18"/>
        </w:rPr>
        <w:br/>
      </w:r>
      <w:r>
        <w:rPr>
          <w:rFonts w:hint="eastAsia"/>
          <w:sz w:val="18"/>
          <w:szCs w:val="18"/>
          <w:lang w:eastAsia="zh-CN"/>
        </w:rPr>
        <w:t>yexijia1124@163.com</w:t>
      </w:r>
    </w:p>
    <w:p w14:paraId="059099DB" w14:textId="77777777" w:rsidR="00303C4C" w:rsidRDefault="00000000">
      <w:pPr>
        <w:pStyle w:val="Author"/>
        <w:spacing w:before="100" w:beforeAutospacing="1"/>
        <w:rPr>
          <w:sz w:val="18"/>
          <w:szCs w:val="18"/>
        </w:rPr>
      </w:pPr>
      <w:r>
        <w:rPr>
          <w:rFonts w:hint="eastAsia"/>
          <w:sz w:val="18"/>
          <w:szCs w:val="18"/>
          <w:lang w:eastAsia="zh-CN"/>
        </w:rPr>
        <w:t>Qi Han</w:t>
      </w:r>
      <w:r>
        <w:rPr>
          <w:rFonts w:hint="eastAsia"/>
          <w:sz w:val="18"/>
          <w:szCs w:val="18"/>
          <w:lang w:eastAsia="zh-CN"/>
        </w:rPr>
        <w:br/>
      </w:r>
      <w:r>
        <w:rPr>
          <w:sz w:val="18"/>
          <w:szCs w:val="18"/>
        </w:rPr>
        <w:t>Department</w:t>
      </w:r>
      <w:r>
        <w:rPr>
          <w:rFonts w:hint="eastAsia"/>
          <w:sz w:val="18"/>
          <w:szCs w:val="18"/>
          <w:lang w:eastAsia="zh-CN"/>
        </w:rPr>
        <w:t xml:space="preserve"> </w:t>
      </w:r>
      <w:r>
        <w:rPr>
          <w:sz w:val="18"/>
          <w:szCs w:val="18"/>
        </w:rPr>
        <w:t>of</w:t>
      </w:r>
      <w:r>
        <w:rPr>
          <w:rFonts w:hint="eastAsia"/>
          <w:sz w:val="18"/>
          <w:szCs w:val="18"/>
          <w:lang w:eastAsia="zh-CN"/>
        </w:rPr>
        <w:t xml:space="preserve"> </w:t>
      </w:r>
      <w:r>
        <w:rPr>
          <w:sz w:val="18"/>
          <w:szCs w:val="18"/>
        </w:rPr>
        <w:t>Intelligent</w:t>
      </w:r>
      <w:r>
        <w:rPr>
          <w:rFonts w:hint="eastAsia"/>
          <w:sz w:val="18"/>
          <w:szCs w:val="18"/>
          <w:lang w:eastAsia="zh-CN"/>
        </w:rPr>
        <w:t xml:space="preserve"> </w:t>
      </w:r>
      <w:r>
        <w:rPr>
          <w:sz w:val="18"/>
          <w:szCs w:val="18"/>
        </w:rPr>
        <w:t>Science</w:t>
      </w:r>
      <w:r>
        <w:rPr>
          <w:rFonts w:hint="eastAsia"/>
          <w:sz w:val="18"/>
          <w:szCs w:val="18"/>
          <w:lang w:eastAsia="zh-CN"/>
        </w:rPr>
        <w:t xml:space="preserve"> </w:t>
      </w:r>
      <w:r>
        <w:rPr>
          <w:sz w:val="18"/>
          <w:szCs w:val="18"/>
        </w:rPr>
        <w:t>and</w:t>
      </w:r>
      <w:r>
        <w:rPr>
          <w:rFonts w:hint="eastAsia"/>
          <w:sz w:val="18"/>
          <w:szCs w:val="18"/>
          <w:lang w:eastAsia="zh-CN"/>
        </w:rPr>
        <w:t xml:space="preserve"> </w:t>
      </w:r>
      <w:r>
        <w:rPr>
          <w:sz w:val="18"/>
          <w:szCs w:val="18"/>
        </w:rPr>
        <w:t>Technology</w:t>
      </w:r>
      <w:r>
        <w:rPr>
          <w:sz w:val="18"/>
          <w:szCs w:val="18"/>
        </w:rPr>
        <w:br/>
      </w:r>
      <w:r>
        <w:rPr>
          <w:sz w:val="18"/>
        </w:rPr>
        <w:t>Guilin</w:t>
      </w:r>
      <w:r>
        <w:rPr>
          <w:rFonts w:hint="eastAsia"/>
          <w:sz w:val="18"/>
          <w:lang w:eastAsia="zh-CN"/>
        </w:rPr>
        <w:t xml:space="preserve"> </w:t>
      </w:r>
      <w:r>
        <w:rPr>
          <w:sz w:val="18"/>
        </w:rPr>
        <w:t>University</w:t>
      </w:r>
      <w:r>
        <w:rPr>
          <w:rFonts w:hint="eastAsia"/>
          <w:sz w:val="18"/>
          <w:lang w:eastAsia="zh-CN"/>
        </w:rPr>
        <w:t xml:space="preserve"> o</w:t>
      </w:r>
      <w:r>
        <w:rPr>
          <w:sz w:val="18"/>
        </w:rPr>
        <w:t>f</w:t>
      </w:r>
      <w:r>
        <w:rPr>
          <w:rFonts w:hint="eastAsia"/>
          <w:sz w:val="18"/>
          <w:lang w:eastAsia="zh-CN"/>
        </w:rPr>
        <w:t xml:space="preserve"> </w:t>
      </w:r>
      <w:r>
        <w:rPr>
          <w:sz w:val="18"/>
        </w:rPr>
        <w:t>Electronic</w:t>
      </w:r>
      <w:r>
        <w:rPr>
          <w:rFonts w:hint="eastAsia"/>
          <w:sz w:val="18"/>
          <w:lang w:eastAsia="zh-CN"/>
        </w:rPr>
        <w:t xml:space="preserve"> </w:t>
      </w:r>
      <w:r>
        <w:rPr>
          <w:sz w:val="18"/>
        </w:rPr>
        <w:t>Technology</w:t>
      </w:r>
      <w:r>
        <w:rPr>
          <w:i/>
          <w:sz w:val="18"/>
          <w:szCs w:val="18"/>
        </w:rPr>
        <w:br/>
      </w:r>
      <w:r>
        <w:rPr>
          <w:rFonts w:hint="eastAsia"/>
          <w:sz w:val="18"/>
          <w:szCs w:val="18"/>
          <w:lang w:eastAsia="zh-CN"/>
        </w:rPr>
        <w:t>Guilin</w:t>
      </w:r>
      <w:r>
        <w:rPr>
          <w:sz w:val="18"/>
          <w:szCs w:val="18"/>
        </w:rPr>
        <w:t>,</w:t>
      </w:r>
      <w:r>
        <w:rPr>
          <w:rFonts w:hint="eastAsia"/>
          <w:sz w:val="18"/>
          <w:szCs w:val="18"/>
          <w:lang w:eastAsia="zh-CN"/>
        </w:rPr>
        <w:t xml:space="preserve"> China</w:t>
      </w:r>
      <w:r>
        <w:rPr>
          <w:sz w:val="18"/>
          <w:szCs w:val="18"/>
        </w:rPr>
        <w:br/>
        <w:t>hanqi4831@gmail.com</w:t>
      </w:r>
      <w:r>
        <w:rPr>
          <w:rFonts w:hint="eastAsia"/>
          <w:sz w:val="18"/>
          <w:szCs w:val="18"/>
          <w:lang w:eastAsia="zh-CN"/>
        </w:rPr>
        <w:br w:type="column"/>
      </w:r>
      <w:r>
        <w:rPr>
          <w:rFonts w:hint="eastAsia"/>
          <w:sz w:val="18"/>
          <w:szCs w:val="18"/>
          <w:lang w:eastAsia="zh-CN"/>
        </w:rPr>
        <w:t>Xinran Xu</w:t>
      </w:r>
      <w:r>
        <w:rPr>
          <w:rFonts w:hint="eastAsia"/>
          <w:sz w:val="18"/>
          <w:szCs w:val="18"/>
          <w:lang w:eastAsia="zh-CN"/>
        </w:rPr>
        <w:br/>
      </w:r>
      <w:r>
        <w:rPr>
          <w:sz w:val="18"/>
          <w:szCs w:val="18"/>
        </w:rPr>
        <w:t>Department</w:t>
      </w:r>
      <w:r>
        <w:rPr>
          <w:rFonts w:hint="eastAsia"/>
          <w:sz w:val="18"/>
          <w:szCs w:val="18"/>
          <w:lang w:eastAsia="zh-CN"/>
        </w:rPr>
        <w:t xml:space="preserve"> </w:t>
      </w:r>
      <w:r>
        <w:rPr>
          <w:sz w:val="18"/>
          <w:szCs w:val="18"/>
        </w:rPr>
        <w:t>of</w:t>
      </w:r>
      <w:r>
        <w:rPr>
          <w:rFonts w:hint="eastAsia"/>
          <w:sz w:val="18"/>
          <w:szCs w:val="18"/>
          <w:lang w:eastAsia="zh-CN"/>
        </w:rPr>
        <w:t xml:space="preserve"> </w:t>
      </w:r>
      <w:r>
        <w:rPr>
          <w:sz w:val="18"/>
          <w:szCs w:val="18"/>
        </w:rPr>
        <w:t>Intelligent</w:t>
      </w:r>
      <w:r>
        <w:rPr>
          <w:rFonts w:hint="eastAsia"/>
          <w:sz w:val="18"/>
          <w:szCs w:val="18"/>
          <w:lang w:eastAsia="zh-CN"/>
        </w:rPr>
        <w:t xml:space="preserve"> </w:t>
      </w:r>
      <w:r>
        <w:rPr>
          <w:sz w:val="18"/>
          <w:szCs w:val="18"/>
        </w:rPr>
        <w:t>Science</w:t>
      </w:r>
      <w:r>
        <w:rPr>
          <w:rFonts w:hint="eastAsia"/>
          <w:sz w:val="18"/>
          <w:szCs w:val="18"/>
          <w:lang w:eastAsia="zh-CN"/>
        </w:rPr>
        <w:t xml:space="preserve"> </w:t>
      </w:r>
      <w:r>
        <w:rPr>
          <w:sz w:val="18"/>
          <w:szCs w:val="18"/>
        </w:rPr>
        <w:t>and</w:t>
      </w:r>
      <w:r>
        <w:rPr>
          <w:rFonts w:hint="eastAsia"/>
          <w:sz w:val="18"/>
          <w:szCs w:val="18"/>
          <w:lang w:eastAsia="zh-CN"/>
        </w:rPr>
        <w:t xml:space="preserve"> </w:t>
      </w:r>
      <w:r>
        <w:rPr>
          <w:sz w:val="18"/>
          <w:szCs w:val="18"/>
        </w:rPr>
        <w:t>Technology</w:t>
      </w:r>
      <w:r>
        <w:rPr>
          <w:sz w:val="18"/>
          <w:szCs w:val="18"/>
        </w:rPr>
        <w:br/>
      </w:r>
      <w:r>
        <w:rPr>
          <w:sz w:val="18"/>
        </w:rPr>
        <w:t>Guilin</w:t>
      </w:r>
      <w:r>
        <w:rPr>
          <w:rFonts w:hint="eastAsia"/>
          <w:sz w:val="18"/>
          <w:lang w:eastAsia="zh-CN"/>
        </w:rPr>
        <w:t xml:space="preserve"> </w:t>
      </w:r>
      <w:r>
        <w:rPr>
          <w:sz w:val="18"/>
        </w:rPr>
        <w:t>University</w:t>
      </w:r>
      <w:r>
        <w:rPr>
          <w:rFonts w:hint="eastAsia"/>
          <w:sz w:val="18"/>
          <w:lang w:eastAsia="zh-CN"/>
        </w:rPr>
        <w:t xml:space="preserve"> o</w:t>
      </w:r>
      <w:r>
        <w:rPr>
          <w:sz w:val="18"/>
        </w:rPr>
        <w:t>f</w:t>
      </w:r>
      <w:r>
        <w:rPr>
          <w:rFonts w:hint="eastAsia"/>
          <w:sz w:val="18"/>
          <w:lang w:eastAsia="zh-CN"/>
        </w:rPr>
        <w:t xml:space="preserve"> </w:t>
      </w:r>
      <w:r>
        <w:rPr>
          <w:sz w:val="18"/>
        </w:rPr>
        <w:t>Electronic</w:t>
      </w:r>
      <w:r>
        <w:rPr>
          <w:rFonts w:hint="eastAsia"/>
          <w:sz w:val="18"/>
          <w:lang w:eastAsia="zh-CN"/>
        </w:rPr>
        <w:t xml:space="preserve"> </w:t>
      </w:r>
      <w:r>
        <w:rPr>
          <w:sz w:val="18"/>
        </w:rPr>
        <w:t>Technology</w:t>
      </w:r>
      <w:r>
        <w:rPr>
          <w:i/>
          <w:sz w:val="18"/>
          <w:szCs w:val="18"/>
        </w:rPr>
        <w:br/>
      </w:r>
      <w:r>
        <w:rPr>
          <w:rFonts w:hint="eastAsia"/>
          <w:sz w:val="18"/>
          <w:szCs w:val="18"/>
          <w:lang w:eastAsia="zh-CN"/>
        </w:rPr>
        <w:t>Guilin</w:t>
      </w:r>
      <w:r>
        <w:rPr>
          <w:sz w:val="18"/>
          <w:szCs w:val="18"/>
        </w:rPr>
        <w:t>,</w:t>
      </w:r>
      <w:r>
        <w:rPr>
          <w:rFonts w:hint="eastAsia"/>
          <w:sz w:val="18"/>
          <w:szCs w:val="18"/>
          <w:lang w:eastAsia="zh-CN"/>
        </w:rPr>
        <w:t xml:space="preserve"> China</w:t>
      </w:r>
      <w:r>
        <w:rPr>
          <w:sz w:val="18"/>
          <w:szCs w:val="18"/>
        </w:rPr>
        <w:br/>
      </w:r>
      <w:r>
        <w:rPr>
          <w:rFonts w:hint="eastAsia"/>
          <w:sz w:val="18"/>
          <w:szCs w:val="18"/>
          <w:lang w:eastAsia="zh-CN"/>
        </w:rPr>
        <w:t>1178423998@qq.com</w:t>
      </w:r>
    </w:p>
    <w:p w14:paraId="176B29D9" w14:textId="77777777" w:rsidR="00303C4C" w:rsidRDefault="00000000">
      <w:pPr>
        <w:pStyle w:val="Author"/>
        <w:spacing w:before="100" w:beforeAutospacing="1"/>
        <w:rPr>
          <w:sz w:val="18"/>
          <w:szCs w:val="18"/>
        </w:rPr>
      </w:pPr>
      <w:r>
        <w:rPr>
          <w:rFonts w:hint="eastAsia"/>
          <w:sz w:val="18"/>
          <w:szCs w:val="18"/>
          <w:lang w:eastAsia="zh-CN"/>
        </w:rPr>
        <w:t>Xuguang Bao</w:t>
      </w:r>
      <w:r>
        <w:rPr>
          <w:sz w:val="18"/>
          <w:szCs w:val="18"/>
        </w:rPr>
        <w:br/>
        <w:t>Department</w:t>
      </w:r>
      <w:r>
        <w:rPr>
          <w:rFonts w:hint="eastAsia"/>
          <w:sz w:val="18"/>
          <w:szCs w:val="18"/>
          <w:lang w:eastAsia="zh-CN"/>
        </w:rPr>
        <w:t xml:space="preserve"> </w:t>
      </w:r>
      <w:r>
        <w:rPr>
          <w:sz w:val="18"/>
          <w:szCs w:val="18"/>
        </w:rPr>
        <w:t>of</w:t>
      </w:r>
      <w:r>
        <w:rPr>
          <w:rFonts w:hint="eastAsia"/>
          <w:sz w:val="18"/>
          <w:szCs w:val="18"/>
          <w:lang w:eastAsia="zh-CN"/>
        </w:rPr>
        <w:t xml:space="preserve"> </w:t>
      </w:r>
      <w:r>
        <w:rPr>
          <w:sz w:val="18"/>
          <w:szCs w:val="18"/>
        </w:rPr>
        <w:t>Intelligent</w:t>
      </w:r>
      <w:r>
        <w:rPr>
          <w:rFonts w:hint="eastAsia"/>
          <w:sz w:val="18"/>
          <w:szCs w:val="18"/>
          <w:lang w:eastAsia="zh-CN"/>
        </w:rPr>
        <w:t xml:space="preserve"> </w:t>
      </w:r>
      <w:r>
        <w:rPr>
          <w:sz w:val="18"/>
          <w:szCs w:val="18"/>
        </w:rPr>
        <w:t>Science</w:t>
      </w:r>
      <w:r>
        <w:rPr>
          <w:rFonts w:hint="eastAsia"/>
          <w:sz w:val="18"/>
          <w:szCs w:val="18"/>
          <w:lang w:eastAsia="zh-CN"/>
        </w:rPr>
        <w:t xml:space="preserve"> </w:t>
      </w:r>
      <w:r>
        <w:rPr>
          <w:sz w:val="18"/>
          <w:szCs w:val="18"/>
        </w:rPr>
        <w:t>and</w:t>
      </w:r>
      <w:r>
        <w:rPr>
          <w:rFonts w:hint="eastAsia"/>
          <w:sz w:val="18"/>
          <w:szCs w:val="18"/>
          <w:lang w:eastAsia="zh-CN"/>
        </w:rPr>
        <w:t xml:space="preserve"> </w:t>
      </w:r>
      <w:r>
        <w:rPr>
          <w:sz w:val="18"/>
          <w:szCs w:val="18"/>
        </w:rPr>
        <w:t>Technology</w:t>
      </w:r>
      <w:r>
        <w:rPr>
          <w:sz w:val="18"/>
          <w:szCs w:val="18"/>
        </w:rPr>
        <w:br/>
      </w:r>
      <w:r>
        <w:rPr>
          <w:sz w:val="18"/>
        </w:rPr>
        <w:t>Guilin</w:t>
      </w:r>
      <w:r>
        <w:rPr>
          <w:rFonts w:hint="eastAsia"/>
          <w:sz w:val="18"/>
          <w:lang w:eastAsia="zh-CN"/>
        </w:rPr>
        <w:t xml:space="preserve"> </w:t>
      </w:r>
      <w:r>
        <w:rPr>
          <w:sz w:val="18"/>
        </w:rPr>
        <w:t>University</w:t>
      </w:r>
      <w:r>
        <w:rPr>
          <w:rFonts w:hint="eastAsia"/>
          <w:sz w:val="18"/>
          <w:lang w:eastAsia="zh-CN"/>
        </w:rPr>
        <w:t xml:space="preserve"> o</w:t>
      </w:r>
      <w:r>
        <w:rPr>
          <w:sz w:val="18"/>
        </w:rPr>
        <w:t>f</w:t>
      </w:r>
      <w:r>
        <w:rPr>
          <w:rFonts w:hint="eastAsia"/>
          <w:sz w:val="18"/>
          <w:lang w:eastAsia="zh-CN"/>
        </w:rPr>
        <w:t xml:space="preserve"> </w:t>
      </w:r>
      <w:r>
        <w:rPr>
          <w:sz w:val="18"/>
        </w:rPr>
        <w:t>Electronic</w:t>
      </w:r>
      <w:r>
        <w:rPr>
          <w:rFonts w:hint="eastAsia"/>
          <w:sz w:val="18"/>
          <w:lang w:eastAsia="zh-CN"/>
        </w:rPr>
        <w:t xml:space="preserve"> </w:t>
      </w:r>
      <w:r>
        <w:rPr>
          <w:sz w:val="18"/>
        </w:rPr>
        <w:t>Technology</w:t>
      </w:r>
      <w:r>
        <w:rPr>
          <w:i/>
          <w:sz w:val="18"/>
          <w:szCs w:val="18"/>
        </w:rPr>
        <w:br/>
      </w:r>
      <w:r>
        <w:rPr>
          <w:rFonts w:hint="eastAsia"/>
          <w:sz w:val="18"/>
          <w:szCs w:val="18"/>
          <w:lang w:eastAsia="zh-CN"/>
        </w:rPr>
        <w:t>Guilin</w:t>
      </w:r>
      <w:r>
        <w:rPr>
          <w:sz w:val="18"/>
          <w:szCs w:val="18"/>
        </w:rPr>
        <w:t>,</w:t>
      </w:r>
      <w:r>
        <w:rPr>
          <w:rFonts w:hint="eastAsia"/>
          <w:sz w:val="18"/>
          <w:szCs w:val="18"/>
          <w:lang w:eastAsia="zh-CN"/>
        </w:rPr>
        <w:t xml:space="preserve"> China</w:t>
      </w:r>
      <w:r>
        <w:rPr>
          <w:sz w:val="18"/>
          <w:szCs w:val="18"/>
        </w:rPr>
        <w:br/>
      </w:r>
      <w:hyperlink r:id="rId10" w:history="1">
        <w:r>
          <w:rPr>
            <w:rStyle w:val="ac"/>
            <w:sz w:val="18"/>
          </w:rPr>
          <w:t>baoxuguang@guet.edu.cn</w:t>
        </w:r>
      </w:hyperlink>
      <w:r>
        <w:rPr>
          <w:sz w:val="18"/>
          <w:szCs w:val="18"/>
        </w:rPr>
        <w:br w:type="column"/>
      </w:r>
      <w:r>
        <w:rPr>
          <w:sz w:val="18"/>
          <w:szCs w:val="18"/>
        </w:rPr>
        <w:t>Jing</w:t>
      </w:r>
      <w:r>
        <w:rPr>
          <w:rFonts w:hint="eastAsia"/>
          <w:sz w:val="18"/>
          <w:szCs w:val="18"/>
          <w:lang w:eastAsia="zh-CN"/>
        </w:rPr>
        <w:t xml:space="preserve"> </w:t>
      </w:r>
      <w:r>
        <w:rPr>
          <w:sz w:val="18"/>
          <w:szCs w:val="18"/>
        </w:rPr>
        <w:t>Huang</w:t>
      </w:r>
      <w:r>
        <w:rPr>
          <w:rFonts w:hint="eastAsia"/>
          <w:sz w:val="18"/>
          <w:szCs w:val="18"/>
          <w:lang w:eastAsia="zh-CN"/>
        </w:rPr>
        <w:br/>
      </w:r>
      <w:r>
        <w:rPr>
          <w:sz w:val="18"/>
          <w:szCs w:val="18"/>
        </w:rPr>
        <w:t>Department</w:t>
      </w:r>
      <w:r>
        <w:rPr>
          <w:rFonts w:hint="eastAsia"/>
          <w:sz w:val="18"/>
          <w:szCs w:val="18"/>
          <w:lang w:eastAsia="zh-CN"/>
        </w:rPr>
        <w:t xml:space="preserve"> </w:t>
      </w:r>
      <w:r>
        <w:rPr>
          <w:sz w:val="18"/>
          <w:szCs w:val="18"/>
        </w:rPr>
        <w:t>of</w:t>
      </w:r>
      <w:r>
        <w:rPr>
          <w:rFonts w:hint="eastAsia"/>
          <w:sz w:val="18"/>
          <w:szCs w:val="18"/>
          <w:lang w:eastAsia="zh-CN"/>
        </w:rPr>
        <w:t xml:space="preserve"> </w:t>
      </w:r>
      <w:r>
        <w:rPr>
          <w:sz w:val="18"/>
          <w:szCs w:val="18"/>
        </w:rPr>
        <w:t>Intelligent</w:t>
      </w:r>
      <w:r>
        <w:rPr>
          <w:rFonts w:hint="eastAsia"/>
          <w:sz w:val="18"/>
          <w:szCs w:val="18"/>
          <w:lang w:eastAsia="zh-CN"/>
        </w:rPr>
        <w:t xml:space="preserve"> </w:t>
      </w:r>
      <w:r>
        <w:rPr>
          <w:sz w:val="18"/>
          <w:szCs w:val="18"/>
        </w:rPr>
        <w:t>Science</w:t>
      </w:r>
      <w:r>
        <w:rPr>
          <w:rFonts w:hint="eastAsia"/>
          <w:sz w:val="18"/>
          <w:szCs w:val="18"/>
          <w:lang w:eastAsia="zh-CN"/>
        </w:rPr>
        <w:t xml:space="preserve"> </w:t>
      </w:r>
      <w:r>
        <w:rPr>
          <w:sz w:val="18"/>
          <w:szCs w:val="18"/>
        </w:rPr>
        <w:t>and</w:t>
      </w:r>
      <w:r>
        <w:rPr>
          <w:rFonts w:hint="eastAsia"/>
          <w:sz w:val="18"/>
          <w:szCs w:val="18"/>
          <w:lang w:eastAsia="zh-CN"/>
        </w:rPr>
        <w:t xml:space="preserve"> </w:t>
      </w:r>
      <w:r>
        <w:rPr>
          <w:sz w:val="18"/>
          <w:szCs w:val="18"/>
        </w:rPr>
        <w:t>Technology</w:t>
      </w:r>
      <w:r>
        <w:rPr>
          <w:sz w:val="18"/>
          <w:szCs w:val="18"/>
        </w:rPr>
        <w:br/>
      </w:r>
      <w:r>
        <w:rPr>
          <w:sz w:val="18"/>
        </w:rPr>
        <w:t>Guilin</w:t>
      </w:r>
      <w:r>
        <w:rPr>
          <w:rFonts w:hint="eastAsia"/>
          <w:sz w:val="18"/>
          <w:lang w:eastAsia="zh-CN"/>
        </w:rPr>
        <w:t xml:space="preserve"> </w:t>
      </w:r>
      <w:r>
        <w:rPr>
          <w:sz w:val="18"/>
        </w:rPr>
        <w:t>University</w:t>
      </w:r>
      <w:r>
        <w:rPr>
          <w:rFonts w:hint="eastAsia"/>
          <w:sz w:val="18"/>
          <w:lang w:eastAsia="zh-CN"/>
        </w:rPr>
        <w:t xml:space="preserve"> o</w:t>
      </w:r>
      <w:r>
        <w:rPr>
          <w:sz w:val="18"/>
        </w:rPr>
        <w:t>f</w:t>
      </w:r>
      <w:r>
        <w:rPr>
          <w:rFonts w:hint="eastAsia"/>
          <w:sz w:val="18"/>
          <w:lang w:eastAsia="zh-CN"/>
        </w:rPr>
        <w:t xml:space="preserve"> </w:t>
      </w:r>
      <w:r>
        <w:rPr>
          <w:sz w:val="18"/>
        </w:rPr>
        <w:t>Electronic</w:t>
      </w:r>
      <w:r>
        <w:rPr>
          <w:rFonts w:hint="eastAsia"/>
          <w:sz w:val="18"/>
          <w:lang w:eastAsia="zh-CN"/>
        </w:rPr>
        <w:t xml:space="preserve"> </w:t>
      </w:r>
      <w:r>
        <w:rPr>
          <w:sz w:val="18"/>
        </w:rPr>
        <w:t>Technology</w:t>
      </w:r>
      <w:r>
        <w:rPr>
          <w:i/>
          <w:sz w:val="18"/>
          <w:szCs w:val="18"/>
        </w:rPr>
        <w:br/>
      </w:r>
      <w:r>
        <w:rPr>
          <w:rFonts w:hint="eastAsia"/>
          <w:sz w:val="18"/>
          <w:szCs w:val="18"/>
          <w:lang w:eastAsia="zh-CN"/>
        </w:rPr>
        <w:t>Guilin</w:t>
      </w:r>
      <w:r>
        <w:rPr>
          <w:sz w:val="18"/>
          <w:szCs w:val="18"/>
        </w:rPr>
        <w:t>,</w:t>
      </w:r>
      <w:r>
        <w:rPr>
          <w:rFonts w:hint="eastAsia"/>
          <w:sz w:val="18"/>
          <w:szCs w:val="18"/>
          <w:lang w:eastAsia="zh-CN"/>
        </w:rPr>
        <w:t xml:space="preserve"> China</w:t>
      </w:r>
      <w:r>
        <w:rPr>
          <w:sz w:val="18"/>
          <w:szCs w:val="18"/>
        </w:rPr>
        <w:br/>
        <w:t>jinghuang0728@163.com</w:t>
      </w:r>
    </w:p>
    <w:p w14:paraId="053121A8" w14:textId="77777777" w:rsidR="00303C4C" w:rsidRDefault="00000000">
      <w:pPr>
        <w:pStyle w:val="Author"/>
        <w:spacing w:before="100" w:beforeAutospacing="1"/>
        <w:rPr>
          <w:lang w:eastAsia="zh-CN"/>
        </w:rPr>
        <w:sectPr w:rsidR="00303C4C">
          <w:type w:val="continuous"/>
          <w:pgSz w:w="11906" w:h="16838"/>
          <w:pgMar w:top="450" w:right="893" w:bottom="1440" w:left="893" w:header="720" w:footer="720" w:gutter="0"/>
          <w:cols w:num="3" w:space="720"/>
          <w:docGrid w:linePitch="360"/>
        </w:sectPr>
      </w:pPr>
      <w:r>
        <w:rPr>
          <w:rFonts w:hint="eastAsia"/>
          <w:sz w:val="18"/>
          <w:szCs w:val="18"/>
          <w:lang w:eastAsia="zh-CN"/>
        </w:rPr>
        <w:t>Guanyu Qin</w:t>
      </w:r>
      <w:r>
        <w:rPr>
          <w:sz w:val="18"/>
          <w:szCs w:val="18"/>
        </w:rPr>
        <w:br/>
        <w:t>Guangxi Key Laboratory of Digital Infrastructure</w:t>
      </w:r>
      <w:r>
        <w:rPr>
          <w:sz w:val="18"/>
          <w:szCs w:val="18"/>
        </w:rPr>
        <w:br/>
      </w:r>
      <w:r>
        <w:rPr>
          <w:sz w:val="18"/>
        </w:rPr>
        <w:t>Guangxi Zhuang</w:t>
      </w:r>
      <w:r>
        <w:rPr>
          <w:rFonts w:hint="eastAsia"/>
          <w:sz w:val="18"/>
          <w:lang w:eastAsia="zh-CN"/>
        </w:rPr>
        <w:t xml:space="preserve"> </w:t>
      </w:r>
      <w:r>
        <w:rPr>
          <w:sz w:val="18"/>
        </w:rPr>
        <w:t>Autonomous Region Information</w:t>
      </w:r>
      <w:r>
        <w:rPr>
          <w:rFonts w:hint="eastAsia"/>
          <w:sz w:val="18"/>
          <w:lang w:eastAsia="zh-CN"/>
        </w:rPr>
        <w:t xml:space="preserve"> </w:t>
      </w:r>
      <w:r>
        <w:rPr>
          <w:sz w:val="18"/>
        </w:rPr>
        <w:t>Center</w:t>
      </w:r>
      <w:r>
        <w:rPr>
          <w:i/>
          <w:sz w:val="18"/>
          <w:szCs w:val="18"/>
        </w:rPr>
        <w:t xml:space="preserve"> </w:t>
      </w:r>
      <w:r>
        <w:rPr>
          <w:i/>
          <w:sz w:val="18"/>
          <w:szCs w:val="18"/>
        </w:rPr>
        <w:br/>
      </w:r>
      <w:r>
        <w:rPr>
          <w:sz w:val="18"/>
          <w:szCs w:val="18"/>
          <w:lang w:eastAsia="zh-CN"/>
        </w:rPr>
        <w:t>Nanning, China</w:t>
      </w:r>
      <w:r>
        <w:rPr>
          <w:sz w:val="18"/>
          <w:szCs w:val="18"/>
        </w:rPr>
        <w:br/>
      </w:r>
      <w:hyperlink r:id="rId11" w:history="1">
        <w:r>
          <w:rPr>
            <w:rStyle w:val="ac"/>
            <w:rFonts w:hint="eastAsia"/>
            <w:sz w:val="18"/>
          </w:rPr>
          <w:t>Sysqinguanyu@2980.com</w:t>
        </w:r>
      </w:hyperlink>
    </w:p>
    <w:p w14:paraId="48E4E9DF" w14:textId="77777777" w:rsidR="00303C4C" w:rsidRDefault="00000000">
      <w:pPr>
        <w:wordWrap w:val="0"/>
        <w:jc w:val="both"/>
        <w:sectPr w:rsidR="00303C4C">
          <w:type w:val="continuous"/>
          <w:pgSz w:w="11906" w:h="16838"/>
          <w:pgMar w:top="450" w:right="893" w:bottom="1440" w:left="893" w:header="720" w:footer="720" w:gutter="0"/>
          <w:cols w:num="3" w:space="720"/>
          <w:docGrid w:linePitch="360"/>
        </w:sectPr>
      </w:pPr>
      <w:r>
        <w:br w:type="column"/>
      </w:r>
    </w:p>
    <w:p w14:paraId="10ECE090" w14:textId="77777777" w:rsidR="00303C4C" w:rsidRDefault="00000000">
      <w:pPr>
        <w:pStyle w:val="Abstract"/>
        <w:rPr>
          <w:lang w:eastAsia="zh-CN"/>
        </w:rPr>
      </w:pPr>
      <w:r>
        <w:rPr>
          <w:i/>
          <w:iCs/>
        </w:rPr>
        <w:t>Abstract</w:t>
      </w:r>
      <w:r>
        <w:t>—Traditional interactive spatial co-location pattern mining (SCPM)</w:t>
      </w:r>
      <w:r>
        <w:rPr>
          <w:rFonts w:hint="eastAsia"/>
          <w:lang w:eastAsia="zh-CN"/>
        </w:rPr>
        <w:t xml:space="preserve"> </w:t>
      </w:r>
      <w:r>
        <w:t>systems require users to possess domain expertise and manually select relevant patterns at the initial stage. Moreover, they rely on fixed parameter settings, often generating numerous irrelevant patterns, and cannot adapt to dynamically changing user requirements. To address these challenges, this demonstration presents iCoLoc, an intelligent interactive spatial co-location pattern mining</w:t>
      </w:r>
      <w:r>
        <w:rPr>
          <w:rFonts w:hint="eastAsia"/>
          <w:lang w:eastAsia="zh-CN"/>
        </w:rPr>
        <w:t xml:space="preserve"> </w:t>
      </w:r>
      <w:r>
        <w:t>system designed for mobile location data mining. iCoLoc leverages Large Language Models</w:t>
      </w:r>
      <w:r>
        <w:rPr>
          <w:rFonts w:hint="eastAsia"/>
          <w:lang w:eastAsia="zh-CN"/>
        </w:rPr>
        <w:t xml:space="preserve"> </w:t>
      </w:r>
      <w:r>
        <w:t xml:space="preserve">(LLMs) to eliminate the need for domain expertise—users simply input </w:t>
      </w:r>
      <w:r>
        <w:rPr>
          <w:rFonts w:hint="eastAsia"/>
          <w:lang w:eastAsia="zh-CN"/>
        </w:rPr>
        <w:t xml:space="preserve">fuzzy </w:t>
      </w:r>
      <w:r>
        <w:t>natural language queries, and the system automatically interprets intent, performs similarity matching, and recommends relevant patterns. In addition, iCoLoc incorporates contrastive preference learning, allowing users to provide feedback on patterns, which enables the system to continuously adapt to individual preferences. By integrating LLM-guided intent understanding with preference learning, iCoLoc effectively reduces user burden and significantly improves mining efficiency in mobile scenarios.</w:t>
      </w:r>
    </w:p>
    <w:p w14:paraId="6A6FB1E7" w14:textId="77777777" w:rsidR="00303C4C" w:rsidRDefault="00000000">
      <w:pPr>
        <w:pStyle w:val="Abstract"/>
      </w:pPr>
      <w:r>
        <w:t>Keywords—</w:t>
      </w:r>
      <w:r>
        <w:rPr>
          <w:rFonts w:hint="eastAsia"/>
          <w:lang w:eastAsia="zh-CN"/>
        </w:rPr>
        <w:t>SCPM</w:t>
      </w:r>
      <w:r>
        <w:t xml:space="preserve">, mobile location data, </w:t>
      </w:r>
      <w:r>
        <w:rPr>
          <w:rFonts w:hint="eastAsia"/>
          <w:lang w:eastAsia="zh-CN"/>
        </w:rPr>
        <w:t>LLMs</w:t>
      </w:r>
      <w:r>
        <w:t>, contrastive preference learning, intent understanding</w:t>
      </w:r>
    </w:p>
    <w:p w14:paraId="5A08D098" w14:textId="77777777" w:rsidR="00303C4C" w:rsidRDefault="00000000">
      <w:pPr>
        <w:pStyle w:val="1"/>
        <w:wordWrap w:val="0"/>
      </w:pPr>
      <w:r>
        <w:t>Introduction</w:t>
      </w:r>
    </w:p>
    <w:p w14:paraId="1F3743B8" w14:textId="77777777" w:rsidR="00303C4C" w:rsidRDefault="00000000">
      <w:pPr>
        <w:pStyle w:val="a3"/>
        <w:ind w:firstLine="289"/>
        <w:rPr>
          <w:lang w:val="en-US"/>
        </w:rPr>
      </w:pPr>
      <w:r>
        <w:rPr>
          <w:lang w:val="en-US"/>
        </w:rPr>
        <w:t>Traditional SCPM aims to discover frequently co-occurring spatial features from geographic data, such as nearby points of interest frequently visited by mobile users. Early studies define co-location patterns using metrics such as the Participation Index (PI), and propose various mining strategies including frequent itemset-based, join-less, and graph-based approaches [1]. However, these methods primarily focus on modeling spatial proximity and co-occurrence relationships, while overlooking user behavior and preference information in the mining process.</w:t>
      </w:r>
    </w:p>
    <w:p w14:paraId="262D9DEC" w14:textId="77777777" w:rsidR="00303C4C" w:rsidRDefault="00000000">
      <w:pPr>
        <w:pStyle w:val="a3"/>
        <w:ind w:firstLine="289"/>
        <w:rPr>
          <w:lang w:val="en-US"/>
        </w:rPr>
      </w:pPr>
      <w:r>
        <w:rPr>
          <w:lang w:val="en-US"/>
        </w:rPr>
        <w:t xml:space="preserve">To address these limitations, various improvements have been proposed. Some studies incorporate visiting information to mine high-utility co-location patterns, thereby enhancing semantic value [2], while others adopt graph-based methods </w:t>
      </w:r>
      <w:r>
        <w:rPr>
          <w:lang w:val="en-US"/>
        </w:rPr>
        <w:t xml:space="preserve">to improve neighborhood modeling capabilities [3]. Interactive SCPM systems further introduce user involvement to better align mining results with user needs [4]. Meanwhile, preference-aware frameworks provide theoretical support for personalized filtering and pattern compression [5]. </w:t>
      </w:r>
    </w:p>
    <w:p w14:paraId="3F10236D" w14:textId="77777777" w:rsidR="00303C4C" w:rsidRDefault="00000000">
      <w:pPr>
        <w:pStyle w:val="a3"/>
        <w:ind w:firstLine="289"/>
        <w:rPr>
          <w:lang w:val="en-US"/>
        </w:rPr>
      </w:pPr>
      <w:r>
        <w:rPr>
          <w:lang w:val="en-US"/>
        </w:rPr>
        <w:t>Nevertheless, these approaches still suffer from several limitations. They often require domain expertise for manual pattern selection at the initial stage, rely on fixed parameter settings that generate numerous irrelevant patterns, and cannot adapt to dynamically evolving user preferences. More importantly, existing methods still struggle to effectively interpret high-level user intent or seamlessly integrate user feedback into the mining loop, limiting their ability to provide truly personalized and adaptive mining results.</w:t>
      </w:r>
    </w:p>
    <w:p w14:paraId="692BEB61" w14:textId="77777777" w:rsidR="00303C4C" w:rsidRDefault="00000000">
      <w:pPr>
        <w:pStyle w:val="a3"/>
        <w:ind w:firstLine="289"/>
        <w:rPr>
          <w:lang w:val="en-US"/>
        </w:rPr>
      </w:pPr>
      <w:r>
        <w:rPr>
          <w:rFonts w:hint="eastAsia"/>
          <w:lang w:val="en-US"/>
        </w:rPr>
        <w:t>This</w:t>
      </w:r>
      <w:r>
        <w:rPr>
          <w:lang w:val="en-US"/>
        </w:rPr>
        <w:t xml:space="preserve"> </w:t>
      </w:r>
      <w:r>
        <w:rPr>
          <w:rFonts w:hint="eastAsia"/>
          <w:lang w:val="en-US"/>
        </w:rPr>
        <w:t>demonstration</w:t>
      </w:r>
      <w:r>
        <w:rPr>
          <w:lang w:val="en-US"/>
        </w:rPr>
        <w:t xml:space="preserve"> collectively highlight the importance of integrating user preferences, constraints, and learning strategies into</w:t>
      </w:r>
      <w:r>
        <w:rPr>
          <w:rFonts w:hint="eastAsia"/>
          <w:lang w:val="en-US"/>
        </w:rPr>
        <w:t xml:space="preserve"> SCPM</w:t>
      </w:r>
      <w:r>
        <w:rPr>
          <w:lang w:val="en-US"/>
        </w:rPr>
        <w:t>. Motivated by this trend, iCoLoc leverages artificial intelligence techniques to enable fuzzy query understanding, user representation learning, and dynamic optimization. In particular, contrastive learning is employed to learn user preferences from interactive feedback.</w:t>
      </w:r>
    </w:p>
    <w:p w14:paraId="54F1DFD3" w14:textId="77777777" w:rsidR="00303C4C" w:rsidRDefault="00000000">
      <w:pPr>
        <w:pStyle w:val="a3"/>
        <w:ind w:firstLine="289"/>
        <w:rPr>
          <w:lang w:val="en-US"/>
        </w:rPr>
      </w:pPr>
      <w:r>
        <w:rPr>
          <w:lang w:val="en-US"/>
        </w:rPr>
        <w:t>The goal of iCoLoc is to bridge the gap between users and professional spatial data mining by leveraging AI, enabling intuitive interaction and effective user preference modeling.</w:t>
      </w:r>
    </w:p>
    <w:p w14:paraId="5E247798" w14:textId="77777777" w:rsidR="00303C4C" w:rsidRDefault="00000000">
      <w:pPr>
        <w:pStyle w:val="1"/>
        <w:wordWrap w:val="0"/>
      </w:pPr>
      <w:r>
        <w:t>System</w:t>
      </w:r>
      <w:r>
        <w:rPr>
          <w:rFonts w:hint="eastAsia"/>
          <w:lang w:eastAsia="zh-CN"/>
        </w:rPr>
        <w:t xml:space="preserve"> </w:t>
      </w:r>
      <w:r>
        <w:t>Overview</w:t>
      </w:r>
    </w:p>
    <w:p w14:paraId="380CE92C" w14:textId="77777777" w:rsidR="00303C4C" w:rsidRDefault="00000000">
      <w:pPr>
        <w:pStyle w:val="a3"/>
        <w:ind w:firstLine="289"/>
        <w:rPr>
          <w:lang w:val="en-US"/>
        </w:rPr>
        <w:sectPr w:rsidR="00303C4C">
          <w:type w:val="continuous"/>
          <w:pgSz w:w="11906" w:h="16838"/>
          <w:pgMar w:top="1080" w:right="907" w:bottom="1440" w:left="907" w:header="720" w:footer="720" w:gutter="0"/>
          <w:cols w:num="2" w:space="360"/>
          <w:docGrid w:linePitch="360"/>
        </w:sectPr>
      </w:pPr>
      <w:r>
        <w:rPr>
          <w:rFonts w:hint="eastAsia"/>
          <w:lang w:val="en-US"/>
        </w:rPr>
        <w:t>iCoLoc is an interactive SCPM system that supports fuzzy natural-language queries </w:t>
      </w:r>
      <w:r>
        <w:rPr>
          <w:lang w:val="en-US"/>
        </w:rPr>
        <w:t xml:space="preserve">as well </w:t>
      </w:r>
      <w:r>
        <w:rPr>
          <w:rFonts w:hint="eastAsia"/>
          <w:lang w:val="en-US"/>
        </w:rPr>
        <w:t xml:space="preserve">as human-in-the-loop refinement. </w:t>
      </w:r>
      <w:r>
        <w:rPr>
          <w:lang w:val="en-US"/>
        </w:rPr>
        <w:t>The overall system workflow is illustrated in Fig. 1.</w:t>
      </w:r>
      <w:r>
        <w:rPr>
          <w:rFonts w:hint="eastAsia"/>
          <w:b/>
          <w:bCs/>
          <w:lang w:val="en-US"/>
        </w:rPr>
        <w:t xml:space="preserve"> </w:t>
      </w:r>
      <w:r>
        <w:rPr>
          <w:rFonts w:hint="eastAsia"/>
          <w:lang w:val="en-US"/>
        </w:rPr>
        <w:t>At runtime, the system loads the POI dataset and model configurations, and then processes user requests through an intent-driven pipeline: (i) </w:t>
      </w:r>
      <w:r>
        <w:rPr>
          <w:lang w:val="en-US"/>
        </w:rPr>
        <w:t>inferring initial user preferences from the query</w:t>
      </w:r>
      <w:r>
        <w:rPr>
          <w:rFonts w:hint="eastAsia"/>
          <w:lang w:val="en-US"/>
        </w:rPr>
        <w:t>, (ii) </w:t>
      </w:r>
      <w:r>
        <w:rPr>
          <w:lang w:val="en-US"/>
        </w:rPr>
        <w:t>mining and filtering statistically significant co-location patterns</w:t>
      </w:r>
      <w:r>
        <w:rPr>
          <w:rFonts w:hint="eastAsia"/>
          <w:lang w:val="en-US"/>
        </w:rPr>
        <w:t>, and (iii) </w:t>
      </w:r>
      <w:r>
        <w:rPr>
          <w:lang w:val="en-US"/>
        </w:rPr>
        <w:t>ranking patterns based on the learned user preferences</w:t>
      </w:r>
      <w:r>
        <w:rPr>
          <w:rFonts w:hint="eastAsia"/>
          <w:lang w:val="en-US"/>
        </w:rPr>
        <w:t xml:space="preserve">, </w:t>
      </w:r>
      <w:r>
        <w:rPr>
          <w:lang w:val="en-US"/>
        </w:rPr>
        <w:t>accompanied by explanations and feedback-driven updates. The system is organized into the following three modules.</w:t>
      </w:r>
    </w:p>
    <w:p w14:paraId="625A067D" w14:textId="77777777" w:rsidR="00303C4C" w:rsidRDefault="00000000">
      <w:pPr>
        <w:pStyle w:val="a3"/>
        <w:ind w:firstLine="289"/>
        <w:rPr>
          <w:lang w:val="en-US"/>
        </w:rPr>
      </w:pPr>
      <w:r>
        <w:rPr>
          <w:noProof/>
          <w:lang w:val="en-US"/>
        </w:rPr>
        <w:lastRenderedPageBreak/>
        <mc:AlternateContent>
          <mc:Choice Requires="wps">
            <w:drawing>
              <wp:inline distT="0" distB="0" distL="0" distR="0" wp14:anchorId="06C7A29D" wp14:editId="33B61663">
                <wp:extent cx="6151880" cy="3329305"/>
                <wp:effectExtent l="0" t="0" r="20320" b="23495"/>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083" cy="3329796"/>
                        </a:xfrm>
                        <a:prstGeom prst="rect">
                          <a:avLst/>
                        </a:prstGeom>
                        <a:solidFill>
                          <a:srgbClr val="FFFFFF"/>
                        </a:solidFill>
                        <a:ln w="9525">
                          <a:solidFill>
                            <a:schemeClr val="bg1"/>
                          </a:solidFill>
                          <a:miter lim="800000"/>
                        </a:ln>
                      </wps:spPr>
                      <wps:txbx>
                        <w:txbxContent>
                          <w:p w14:paraId="26061F29" w14:textId="77777777" w:rsidR="00303C4C" w:rsidRDefault="00000000">
                            <w:r>
                              <w:rPr>
                                <w:rFonts w:hint="eastAsia"/>
                                <w:noProof/>
                              </w:rPr>
                              <w:drawing>
                                <wp:inline distT="0" distB="0" distL="0" distR="0" wp14:anchorId="4BECF7FF" wp14:editId="5CF2D9DC">
                                  <wp:extent cx="5118100" cy="3618230"/>
                                  <wp:effectExtent l="0" t="0" r="6350" b="1270"/>
                                  <wp:docPr id="19600206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20634"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52134" cy="364238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xmlns:wpsCustomData="http://www.wps.cn/officeDocument/2013/wpsCustomData">
            <w:pict>
              <v:shape id="文本框 2" o:spid="_x0000_s1026" o:spt="202" type="#_x0000_t202" style="height:262.15pt;width:484.4pt;" fillcolor="#FFFFFF" filled="t" stroked="t" coordsize="21600,21600" o:gfxdata="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PcG1z1QAAAAUBAAAPAAAAAAAAAAEAIAAAACIAAABkcnMvZG93&#10;bnJldi54bWxQSwECFAAUAAAACACHTuJAcLBmdTwCAAB+BAAADgAAAAAAAAABACAAAAAkAQAAZHJz&#10;L2Uyb0RvYy54bWxQSwUGAAAAAAYABgBZAQAA0gUAAAAA&#10;">
                <v:fill on="t" focussize="0,0"/>
                <v:stroke color="#FFFFFF [3212]" miterlimit="8" joinstyle="miter"/>
                <v:imagedata o:title=""/>
                <o:lock v:ext="edit" aspectratio="f"/>
                <v:textbox>
                  <w:txbxContent>
                    <w:p w14:paraId="22684ED1">
                      <w:r>
                        <w:rPr>
                          <w:rFonts w:hint="eastAsia"/>
                        </w:rPr>
                        <w:drawing>
                          <wp:inline distT="0" distB="0" distL="0" distR="0">
                            <wp:extent cx="5118100" cy="3618230"/>
                            <wp:effectExtent l="0" t="0" r="6350" b="1270"/>
                            <wp:docPr id="19600206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20634"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52134" cy="3642389"/>
                                    </a:xfrm>
                                    <a:prstGeom prst="rect">
                                      <a:avLst/>
                                    </a:prstGeom>
                                  </pic:spPr>
                                </pic:pic>
                              </a:graphicData>
                            </a:graphic>
                          </wp:inline>
                        </w:drawing>
                      </w:r>
                    </w:p>
                  </w:txbxContent>
                </v:textbox>
                <w10:wrap type="none"/>
                <w10:anchorlock/>
              </v:shape>
            </w:pict>
          </mc:Fallback>
        </mc:AlternateContent>
      </w:r>
    </w:p>
    <w:p w14:paraId="32B7CA85" w14:textId="77777777" w:rsidR="00303C4C" w:rsidRDefault="00000000">
      <w:pPr>
        <w:pStyle w:val="figurecaption"/>
        <w:jc w:val="center"/>
      </w:pPr>
      <w:r>
        <w:rPr>
          <w:iCs/>
        </w:rPr>
        <w:t>Architecture</w:t>
      </w:r>
      <w:r>
        <w:rPr>
          <w:rFonts w:hint="eastAsia"/>
          <w:iCs/>
          <w:lang w:eastAsia="zh-CN"/>
        </w:rPr>
        <w:t xml:space="preserve"> </w:t>
      </w:r>
      <w:r>
        <w:rPr>
          <w:iCs/>
        </w:rPr>
        <w:t>o</w:t>
      </w:r>
      <w:r>
        <w:rPr>
          <w:rFonts w:hint="eastAsia"/>
          <w:iCs/>
          <w:lang w:eastAsia="zh-CN"/>
        </w:rPr>
        <w:t xml:space="preserve">f </w:t>
      </w:r>
      <w:r>
        <w:rPr>
          <w:iCs/>
        </w:rPr>
        <w:t>iCoLoc</w:t>
      </w:r>
      <w:r>
        <w:rPr>
          <w:rFonts w:hint="eastAsia"/>
          <w:iCs/>
          <w:lang w:eastAsia="zh-CN"/>
        </w:rPr>
        <w:t xml:space="preserve"> </w:t>
      </w:r>
      <w:r>
        <w:rPr>
          <w:iCs/>
        </w:rPr>
        <w:t>Intent-Guided</w:t>
      </w:r>
      <w:r>
        <w:rPr>
          <w:rFonts w:hint="eastAsia"/>
          <w:iCs/>
          <w:lang w:eastAsia="zh-CN"/>
        </w:rPr>
        <w:t xml:space="preserve"> </w:t>
      </w:r>
      <w:r>
        <w:rPr>
          <w:iCs/>
        </w:rPr>
        <w:t>Co-location</w:t>
      </w:r>
      <w:r>
        <w:rPr>
          <w:rFonts w:hint="eastAsia"/>
          <w:iCs/>
          <w:lang w:eastAsia="zh-CN"/>
        </w:rPr>
        <w:t xml:space="preserve"> </w:t>
      </w:r>
      <w:r>
        <w:rPr>
          <w:iCs/>
        </w:rPr>
        <w:t>Pattern</w:t>
      </w:r>
      <w:r>
        <w:rPr>
          <w:rFonts w:hint="eastAsia"/>
          <w:iCs/>
          <w:lang w:eastAsia="zh-CN"/>
        </w:rPr>
        <w:t xml:space="preserve"> </w:t>
      </w:r>
      <w:r>
        <w:rPr>
          <w:iCs/>
        </w:rPr>
        <w:t>Mining</w:t>
      </w:r>
      <w:r>
        <w:rPr>
          <w:rFonts w:hint="eastAsia"/>
          <w:iCs/>
          <w:lang w:eastAsia="zh-CN"/>
        </w:rPr>
        <w:t xml:space="preserve"> </w:t>
      </w:r>
      <w:r>
        <w:rPr>
          <w:iCs/>
        </w:rPr>
        <w:t>System</w:t>
      </w:r>
    </w:p>
    <w:p w14:paraId="4FE11360" w14:textId="77777777" w:rsidR="00303C4C" w:rsidRDefault="00303C4C">
      <w:pPr>
        <w:pStyle w:val="a3"/>
        <w:wordWrap w:val="0"/>
        <w:ind w:firstLine="0"/>
        <w:jc w:val="center"/>
        <w:rPr>
          <w:lang w:val="en-US"/>
        </w:rPr>
        <w:sectPr w:rsidR="00303C4C">
          <w:type w:val="continuous"/>
          <w:pgSz w:w="11906" w:h="16838"/>
          <w:pgMar w:top="1080" w:right="907" w:bottom="1440" w:left="907" w:header="720" w:footer="720" w:gutter="0"/>
          <w:cols w:space="360"/>
          <w:docGrid w:linePitch="360"/>
        </w:sectPr>
      </w:pPr>
    </w:p>
    <w:p w14:paraId="08B13986" w14:textId="77777777" w:rsidR="00303C4C" w:rsidRDefault="00000000">
      <w:pPr>
        <w:pStyle w:val="2"/>
      </w:pPr>
      <w:r>
        <w:t>LLM-Based</w:t>
      </w:r>
      <w:r>
        <w:rPr>
          <w:rFonts w:hint="eastAsia"/>
          <w:lang w:eastAsia="zh-CN"/>
        </w:rPr>
        <w:t xml:space="preserve"> </w:t>
      </w:r>
      <w:r>
        <w:t>Intent</w:t>
      </w:r>
      <w:r>
        <w:rPr>
          <w:rFonts w:hint="eastAsia"/>
          <w:lang w:eastAsia="zh-CN"/>
        </w:rPr>
        <w:t xml:space="preserve"> </w:t>
      </w:r>
      <w:r>
        <w:t>Encoding</w:t>
      </w:r>
      <w:r>
        <w:rPr>
          <w:rFonts w:hint="eastAsia"/>
          <w:lang w:eastAsia="zh-CN"/>
        </w:rPr>
        <w:t xml:space="preserve"> </w:t>
      </w:r>
      <w:r>
        <w:t>Module</w:t>
      </w:r>
    </w:p>
    <w:p w14:paraId="11F86F86" w14:textId="77777777" w:rsidR="00303C4C" w:rsidRDefault="00000000">
      <w:pPr>
        <w:pStyle w:val="a3"/>
        <w:ind w:firstLine="289"/>
        <w:rPr>
          <w:lang w:val="en-US"/>
        </w:rPr>
      </w:pPr>
      <w:r>
        <w:rPr>
          <w:lang w:val="en-US"/>
        </w:rPr>
        <w:t>As shown in Fig. 1</w:t>
      </w:r>
      <w:r>
        <w:rPr>
          <w:rFonts w:hint="eastAsia"/>
          <w:lang w:val="en-US"/>
        </w:rPr>
        <w:t xml:space="preserve">. </w:t>
      </w:r>
      <w:r>
        <w:rPr>
          <w:lang w:val="en-US"/>
        </w:rPr>
        <w:t>This module handles system initialization and cold-start preference modeling.</w:t>
      </w:r>
      <w:r>
        <w:rPr>
          <w:rFonts w:hint="eastAsia"/>
          <w:lang w:val="en-US"/>
        </w:rPr>
        <w:t xml:space="preserve"> </w:t>
      </w:r>
      <w:r>
        <w:rPr>
          <w:lang w:val="en-US"/>
        </w:rPr>
        <w:t>Users can submit natural language queries without any pre-configured settings.</w:t>
      </w:r>
      <w:r>
        <w:rPr>
          <w:rFonts w:hint="eastAsia"/>
          <w:lang w:val="en-US"/>
        </w:rPr>
        <w:t xml:space="preserve"> </w:t>
      </w:r>
      <w:r>
        <w:rPr>
          <w:lang w:val="en-US"/>
        </w:rPr>
        <w:t>The LLM extracts intent-relevant cues from the query, such as business objectives and preference constraints, and maps them into an initial user vector to encode inferred preference priors. This vector serves as a seed for downstream ranking and iterative refinement, reducing reliance on historical interactions during the first user session.</w:t>
      </w:r>
    </w:p>
    <w:p w14:paraId="02DB10BF" w14:textId="77777777" w:rsidR="00303C4C" w:rsidRDefault="00000000">
      <w:pPr>
        <w:pStyle w:val="2"/>
      </w:pPr>
      <w:r>
        <w:t>Efficient</w:t>
      </w:r>
      <w:r>
        <w:rPr>
          <w:rFonts w:hint="eastAsia"/>
          <w:lang w:eastAsia="zh-CN"/>
        </w:rPr>
        <w:t xml:space="preserve"> </w:t>
      </w:r>
      <w:r>
        <w:t>Co-location</w:t>
      </w:r>
      <w:r>
        <w:rPr>
          <w:rFonts w:hint="eastAsia"/>
          <w:lang w:eastAsia="zh-CN"/>
        </w:rPr>
        <w:t xml:space="preserve"> </w:t>
      </w:r>
      <w:r>
        <w:t>Pattern</w:t>
      </w:r>
      <w:r>
        <w:rPr>
          <w:rFonts w:hint="eastAsia"/>
          <w:lang w:eastAsia="zh-CN"/>
        </w:rPr>
        <w:t xml:space="preserve"> </w:t>
      </w:r>
      <w:r>
        <w:t>Mining</w:t>
      </w:r>
      <w:r>
        <w:rPr>
          <w:rFonts w:hint="eastAsia"/>
          <w:lang w:eastAsia="zh-CN"/>
        </w:rPr>
        <w:t xml:space="preserve"> </w:t>
      </w:r>
      <w:r>
        <w:t>Module</w:t>
      </w:r>
    </w:p>
    <w:p w14:paraId="291E112E" w14:textId="77777777" w:rsidR="00303C4C" w:rsidRDefault="00000000">
      <w:pPr>
        <w:pStyle w:val="a3"/>
        <w:ind w:firstLine="289"/>
        <w:rPr>
          <w:lang w:val="en-US"/>
        </w:rPr>
      </w:pPr>
      <w:r>
        <w:rPr>
          <w:lang w:val="en-US"/>
        </w:rPr>
        <w:t>As shown in Fig. 1, the Efficient Co-location Pattern Mining module mines</w:t>
      </w:r>
      <w:r>
        <w:rPr>
          <w:rFonts w:hint="eastAsia"/>
          <w:lang w:val="en-US"/>
        </w:rPr>
        <w:t xml:space="preserve"> high-frequency and high-confidence co-location patterns, </w:t>
      </w:r>
      <w:r>
        <w:rPr>
          <w:lang w:val="en-US"/>
        </w:rPr>
        <w:t xml:space="preserve">such as those discovered through spatial neighborhood mining based on the </w:t>
      </w:r>
      <w:r>
        <w:rPr>
          <w:rFonts w:hint="eastAsia"/>
          <w:lang w:val="en-US"/>
        </w:rPr>
        <w:t xml:space="preserve">PI. To support interactive demonstration, </w:t>
      </w:r>
      <w:r>
        <w:rPr>
          <w:lang w:val="en-US"/>
        </w:rPr>
        <w:t>the system employs efficient filtering and pruning strategies</w:t>
      </w:r>
      <w:r>
        <w:rPr>
          <w:rFonts w:hint="eastAsia"/>
          <w:lang w:val="en-US"/>
        </w:rPr>
        <w:t> </w:t>
      </w:r>
      <w:r>
        <w:rPr>
          <w:lang w:val="en-US"/>
        </w:rPr>
        <w:t>—such as participation thresholds, pattern size limits</w:t>
      </w:r>
      <w:r>
        <w:rPr>
          <w:rFonts w:hint="eastAsia"/>
          <w:lang w:val="en-US"/>
        </w:rPr>
        <w:t>,</w:t>
      </w:r>
      <w:r>
        <w:rPr>
          <w:spacing w:val="0"/>
          <w:lang w:val="en-US" w:eastAsia="en-US"/>
        </w:rPr>
        <w:t xml:space="preserve"> </w:t>
      </w:r>
      <w:r>
        <w:rPr>
          <w:lang w:val="en-US"/>
        </w:rPr>
        <w:t>and candidate truncation—focusing computation on statistically significant patterns while maintaining responsive performance for repeated queries.</w:t>
      </w:r>
    </w:p>
    <w:p w14:paraId="0185E87C" w14:textId="77777777" w:rsidR="00303C4C" w:rsidRDefault="00000000">
      <w:pPr>
        <w:pStyle w:val="2"/>
      </w:pPr>
      <w:r>
        <w:t>Contrastive</w:t>
      </w:r>
      <w:r>
        <w:rPr>
          <w:rFonts w:hint="eastAsia"/>
          <w:lang w:eastAsia="zh-CN"/>
        </w:rPr>
        <w:t xml:space="preserve"> </w:t>
      </w:r>
      <w:r>
        <w:t>Preference</w:t>
      </w:r>
      <w:r>
        <w:rPr>
          <w:rFonts w:hint="eastAsia"/>
          <w:lang w:eastAsia="zh-CN"/>
        </w:rPr>
        <w:t xml:space="preserve"> </w:t>
      </w:r>
      <w:r>
        <w:t>Learning</w:t>
      </w:r>
      <w:r>
        <w:rPr>
          <w:rFonts w:hint="eastAsia"/>
          <w:lang w:eastAsia="zh-CN"/>
        </w:rPr>
        <w:t xml:space="preserve"> </w:t>
      </w:r>
      <w:r>
        <w:t>Module</w:t>
      </w:r>
    </w:p>
    <w:p w14:paraId="09348E34" w14:textId="77777777" w:rsidR="00303C4C" w:rsidRDefault="00000000">
      <w:pPr>
        <w:pStyle w:val="a3"/>
        <w:ind w:firstLine="289"/>
        <w:rPr>
          <w:lang w:val="en-US"/>
        </w:rPr>
      </w:pPr>
      <w:r>
        <w:rPr>
          <w:lang w:val="en-US"/>
        </w:rPr>
        <w:t>As shown in Fig. 1, the Contrastive Preference Learning module ranks mined candidate patterns for personalization. Patterns are reordered based on the similarity between their embeddings and the user vector, which is initialized from the query and continuously updated via feedback. When enabled, a contrastive preference encoder is trained to better separate preferred and non-preferred patterns. The interface presents the ranked patterns along with LLM-generated explanations. Users indicate patterns of interest or disinterest, and this feedback is leveraged to train or update the contrastive model and refine user vectors for subsequent iterations, thereby closing the interactive loop.</w:t>
      </w:r>
    </w:p>
    <w:p w14:paraId="40401A5D" w14:textId="77777777" w:rsidR="00303C4C" w:rsidRDefault="00000000">
      <w:pPr>
        <w:pStyle w:val="1"/>
        <w:wordWrap w:val="0"/>
      </w:pPr>
      <w:r>
        <w:rPr>
          <w:rFonts w:hint="eastAsia"/>
          <w:lang w:eastAsia="zh-CN"/>
        </w:rPr>
        <w:t>DEMONSTRATION</w:t>
      </w:r>
    </w:p>
    <w:p w14:paraId="76402CF9" w14:textId="77777777" w:rsidR="00303C4C" w:rsidRDefault="00000000">
      <w:pPr>
        <w:pStyle w:val="a3"/>
        <w:ind w:firstLine="289"/>
        <w:rPr>
          <w:lang w:val="en-US"/>
        </w:rPr>
      </w:pPr>
      <w:r>
        <w:rPr>
          <w:lang w:val="en-US"/>
        </w:rPr>
        <w:t>The core of iCoLoc lies in leveraging Large Language Model (LLM) techniques to bridge the gap between non-expert users and professional spatial data mining. The system identifies user intent via the LLM, thereby reducing the effort required for data mining. Additionally, users can provide feedback on the results by indicating patterns of interest or disinterest, which guides the model in learning individual preferences. This process iteratively refines the user vector, making it more representative of personal preferences.</w:t>
      </w:r>
    </w:p>
    <w:p w14:paraId="170A440C" w14:textId="77777777" w:rsidR="00303C4C" w:rsidRDefault="00000000">
      <w:pPr>
        <w:pStyle w:val="a3"/>
        <w:wordWrap w:val="0"/>
        <w:rPr>
          <w:lang w:val="en-US"/>
        </w:rPr>
      </w:pPr>
      <w:r>
        <w:rPr>
          <w:rFonts w:hint="eastAsia"/>
          <w:lang w:val="en-US"/>
        </w:rPr>
        <w:t>Our system is available at:</w:t>
      </w:r>
    </w:p>
    <w:p w14:paraId="7FE12FEF" w14:textId="77777777" w:rsidR="00303C4C" w:rsidRDefault="00000000">
      <w:pPr>
        <w:pStyle w:val="a3"/>
        <w:wordWrap w:val="0"/>
        <w:rPr>
          <w:lang w:val="en-US"/>
        </w:rPr>
      </w:pPr>
      <w:r>
        <w:rPr>
          <w:rFonts w:hint="eastAsia"/>
          <w:lang w:val="en-US"/>
        </w:rPr>
        <w:t xml:space="preserve">GitHub Repository: </w:t>
      </w:r>
      <w:hyperlink r:id="rId14" w:history="1">
        <w:r>
          <w:rPr>
            <w:rStyle w:val="ac"/>
            <w:rFonts w:hint="eastAsia"/>
            <w:lang w:val="en-US"/>
          </w:rPr>
          <w:t>https://github.com/Deshillstudy/iCoLoc</w:t>
        </w:r>
      </w:hyperlink>
    </w:p>
    <w:p w14:paraId="7CF8F123" w14:textId="77777777" w:rsidR="00303C4C" w:rsidRDefault="00000000">
      <w:pPr>
        <w:pStyle w:val="a3"/>
        <w:wordWrap w:val="0"/>
        <w:rPr>
          <w:lang w:val="en-US"/>
        </w:rPr>
      </w:pPr>
      <w:r>
        <w:rPr>
          <w:rFonts w:hint="eastAsia"/>
          <w:lang w:val="en-US"/>
        </w:rPr>
        <w:t xml:space="preserve">Video Walkthrough: </w:t>
      </w:r>
      <w:hyperlink r:id="rId15" w:history="1">
        <w:r>
          <w:rPr>
            <w:rStyle w:val="ac"/>
            <w:lang w:val="en-US"/>
          </w:rPr>
          <w:t>https://youtu.be/MZhIns5qV9g</w:t>
        </w:r>
      </w:hyperlink>
    </w:p>
    <w:p w14:paraId="7547BBBB" w14:textId="77777777" w:rsidR="00303C4C" w:rsidRDefault="00000000">
      <w:pPr>
        <w:pStyle w:val="2"/>
        <w:rPr>
          <w:lang w:eastAsia="zh-CN"/>
        </w:rPr>
      </w:pPr>
      <w:r>
        <w:rPr>
          <w:rFonts w:hint="eastAsia"/>
        </w:rPr>
        <w:t>Complete</w:t>
      </w:r>
      <w:r>
        <w:rPr>
          <w:rFonts w:hint="eastAsia"/>
          <w:lang w:eastAsia="zh-CN"/>
        </w:rPr>
        <w:t xml:space="preserve"> </w:t>
      </w:r>
      <w:r>
        <w:rPr>
          <w:rFonts w:hint="eastAsia"/>
        </w:rPr>
        <w:t>demonstration</w:t>
      </w:r>
      <w:r>
        <w:rPr>
          <w:rFonts w:hint="eastAsia"/>
          <w:lang w:eastAsia="zh-CN"/>
        </w:rPr>
        <w:t xml:space="preserve"> </w:t>
      </w:r>
      <w:r>
        <w:rPr>
          <w:rFonts w:hint="eastAsia"/>
        </w:rPr>
        <w:t>scenario</w:t>
      </w:r>
      <w:r>
        <w:rPr>
          <w:rFonts w:hint="eastAsia"/>
          <w:lang w:eastAsia="zh-CN"/>
        </w:rPr>
        <w:t xml:space="preserve"> </w:t>
      </w:r>
      <w:r>
        <w:rPr>
          <w:rFonts w:hint="eastAsia"/>
        </w:rPr>
        <w:t>case</w:t>
      </w:r>
    </w:p>
    <w:p w14:paraId="5BF9E40D" w14:textId="77777777" w:rsidR="00303C4C" w:rsidRDefault="00000000">
      <w:pPr>
        <w:pStyle w:val="a3"/>
        <w:ind w:firstLine="0"/>
        <w:rPr>
          <w:lang w:val="en-US"/>
        </w:rPr>
      </w:pPr>
      <w:r>
        <w:rPr>
          <w:rFonts w:hint="eastAsia"/>
          <w:lang w:val="en-US"/>
        </w:rPr>
        <w:tab/>
        <w:t>We design a typical retail site selection scenario to demonstrate iCoLoc's functionality:</w:t>
      </w:r>
    </w:p>
    <w:p w14:paraId="1CAEAEF3" w14:textId="77777777" w:rsidR="00303C4C" w:rsidRDefault="00000000">
      <w:pPr>
        <w:pStyle w:val="a3"/>
        <w:numPr>
          <w:ilvl w:val="0"/>
          <w:numId w:val="8"/>
        </w:numPr>
        <w:ind w:firstLine="0"/>
        <w:rPr>
          <w:lang w:val="en-US"/>
        </w:rPr>
      </w:pPr>
      <w:r>
        <w:rPr>
          <w:rFonts w:hint="eastAsia"/>
          <w:b/>
          <w:bCs/>
          <w:lang w:val="en-US"/>
        </w:rPr>
        <w:t>User Input</w:t>
      </w:r>
      <w:r>
        <w:rPr>
          <w:rFonts w:hint="eastAsia"/>
          <w:lang w:val="en-US"/>
        </w:rPr>
        <w:t>: A small business owner inputs the natural language query: "I want to open a milk tea shop near university campuses in Guilin, preferring areas with office buildings and high pedestrian flow."</w:t>
      </w:r>
    </w:p>
    <w:p w14:paraId="747A6D27" w14:textId="77777777" w:rsidR="00303C4C" w:rsidRDefault="00000000">
      <w:pPr>
        <w:pStyle w:val="a3"/>
        <w:numPr>
          <w:ilvl w:val="0"/>
          <w:numId w:val="8"/>
        </w:numPr>
        <w:ind w:firstLine="0"/>
        <w:rPr>
          <w:lang w:val="en-US"/>
        </w:rPr>
      </w:pPr>
      <w:r>
        <w:rPr>
          <w:rFonts w:hint="eastAsia"/>
          <w:b/>
          <w:bCs/>
          <w:lang w:val="en-US"/>
        </w:rPr>
        <w:t>Intent Parsing</w:t>
      </w:r>
      <w:r>
        <w:rPr>
          <w:rFonts w:hint="eastAsia"/>
          <w:lang w:val="en-US"/>
        </w:rPr>
        <w:t xml:space="preserve">: The LLM module extracts key elements: POI types = {"milk tea shop", "university campus", "office building"}, spatial constraint = "Guilin urban area", preference weight = "high pedestrian flow" </w:t>
      </w:r>
      <w:r>
        <w:rPr>
          <w:rFonts w:hint="eastAsia"/>
          <w:lang w:val="en-US"/>
        </w:rPr>
        <w:t>→</w:t>
      </w:r>
      <w:r>
        <w:rPr>
          <w:rFonts w:hint="eastAsia"/>
          <w:lang w:val="en-US"/>
        </w:rPr>
        <w:t xml:space="preserve"> office buildings get a weight of 0.7.</w:t>
      </w:r>
    </w:p>
    <w:p w14:paraId="17BA58F2" w14:textId="77777777" w:rsidR="00303C4C" w:rsidRDefault="00000000">
      <w:pPr>
        <w:pStyle w:val="a3"/>
        <w:numPr>
          <w:ilvl w:val="0"/>
          <w:numId w:val="8"/>
        </w:numPr>
        <w:ind w:firstLine="0"/>
        <w:rPr>
          <w:lang w:val="en-US"/>
        </w:rPr>
      </w:pPr>
      <w:r>
        <w:rPr>
          <w:rFonts w:hint="eastAsia"/>
          <w:b/>
          <w:bCs/>
          <w:lang w:val="en-US"/>
        </w:rPr>
        <w:t>Pattern Mining</w:t>
      </w:r>
      <w:r>
        <w:rPr>
          <w:rFonts w:hint="eastAsia"/>
          <w:lang w:val="en-US"/>
        </w:rPr>
        <w:t xml:space="preserve">: The system mines co-location patterns matching the intent, with PI </w:t>
      </w:r>
      <w:r>
        <w:rPr>
          <w:rFonts w:hint="eastAsia"/>
          <w:lang w:val="en-US"/>
        </w:rPr>
        <w:t>≥</w:t>
      </w:r>
      <w:r>
        <w:rPr>
          <w:rFonts w:hint="eastAsia"/>
          <w:lang w:val="en-US"/>
        </w:rPr>
        <w:t xml:space="preserve"> 0.5.</w:t>
      </w:r>
    </w:p>
    <w:p w14:paraId="62F3056B" w14:textId="77777777" w:rsidR="00303C4C" w:rsidRDefault="00000000">
      <w:pPr>
        <w:pStyle w:val="a3"/>
        <w:numPr>
          <w:ilvl w:val="0"/>
          <w:numId w:val="8"/>
        </w:numPr>
        <w:ind w:firstLine="0"/>
        <w:rPr>
          <w:lang w:val="en-US"/>
        </w:rPr>
      </w:pPr>
      <w:r>
        <w:rPr>
          <w:rFonts w:hint="eastAsia"/>
          <w:b/>
          <w:bCs/>
          <w:lang w:val="en-US"/>
        </w:rPr>
        <w:t>Result Display</w:t>
      </w:r>
      <w:r>
        <w:rPr>
          <w:rFonts w:hint="eastAsia"/>
          <w:lang w:val="en-US"/>
        </w:rPr>
        <w:t>: Top-20 patterns are shown on a map, with each pattern labeled with its spatial distribution and pedestrian flow data.</w:t>
      </w:r>
    </w:p>
    <w:p w14:paraId="2023BAFB" w14:textId="77777777" w:rsidR="00303C4C" w:rsidRDefault="00000000">
      <w:pPr>
        <w:pStyle w:val="a3"/>
        <w:numPr>
          <w:ilvl w:val="0"/>
          <w:numId w:val="8"/>
        </w:numPr>
        <w:ind w:firstLine="0"/>
        <w:rPr>
          <w:lang w:val="en-US"/>
        </w:rPr>
      </w:pPr>
      <w:r>
        <w:rPr>
          <w:rFonts w:hint="eastAsia"/>
          <w:b/>
          <w:bCs/>
          <w:lang w:val="en-US"/>
        </w:rPr>
        <w:lastRenderedPageBreak/>
        <w:t>User Feedback</w:t>
      </w:r>
      <w:r>
        <w:rPr>
          <w:rFonts w:hint="eastAsia"/>
          <w:lang w:val="en-US"/>
        </w:rPr>
        <w:t>: The user labels "milk tea shop + university + office building" as interested and "milk tea shop + university + residential area" as disinterested .</w:t>
      </w:r>
    </w:p>
    <w:p w14:paraId="15C8F23F" w14:textId="77777777" w:rsidR="00303C4C" w:rsidRDefault="00000000">
      <w:pPr>
        <w:pStyle w:val="a3"/>
        <w:numPr>
          <w:ilvl w:val="0"/>
          <w:numId w:val="8"/>
        </w:numPr>
        <w:ind w:firstLine="0"/>
        <w:rPr>
          <w:lang w:val="en-US"/>
        </w:rPr>
      </w:pPr>
      <w:r>
        <w:rPr>
          <w:rFonts w:hint="eastAsia"/>
          <w:b/>
          <w:bCs/>
          <w:lang w:val="en-US"/>
        </w:rPr>
        <w:t>Preference Optimization</w:t>
      </w:r>
      <w:r>
        <w:rPr>
          <w:rFonts w:hint="eastAsia"/>
          <w:lang w:val="en-US"/>
        </w:rPr>
        <w:t>: The contrastive learning module updates the user vector, and the next round of recommendations prioritizes patterns with office buildings.</w:t>
      </w:r>
    </w:p>
    <w:p w14:paraId="5902242A" w14:textId="77777777" w:rsidR="00303C4C" w:rsidRDefault="00000000">
      <w:pPr>
        <w:pStyle w:val="2"/>
        <w:rPr>
          <w:lang w:eastAsia="zh-CN"/>
        </w:rPr>
      </w:pPr>
      <w:r>
        <w:rPr>
          <w:rFonts w:hint="eastAsia"/>
          <w:lang w:eastAsia="zh-CN"/>
        </w:rPr>
        <w:t>Training Visualization Module</w:t>
      </w:r>
    </w:p>
    <w:p w14:paraId="423251D3" w14:textId="77777777" w:rsidR="00303C4C" w:rsidRDefault="00000000">
      <w:pPr>
        <w:pStyle w:val="a3"/>
        <w:ind w:firstLine="289"/>
        <w:rPr>
          <w:lang w:val="en-US"/>
        </w:rPr>
      </w:pPr>
      <w:r>
        <w:rPr>
          <w:lang w:val="en-US"/>
        </w:rPr>
        <w:t xml:space="preserve">This module visualizes the contrastive learning process, helping users understand how their feedback influences the model. As illustrated in Fig. </w:t>
      </w:r>
      <w:r>
        <w:rPr>
          <w:rFonts w:hint="eastAsia"/>
          <w:lang w:val="en-US"/>
        </w:rPr>
        <w:t>2</w:t>
      </w:r>
      <w:r>
        <w:rPr>
          <w:lang w:val="en-US"/>
        </w:rPr>
        <w:t xml:space="preserve">, it presents the training </w:t>
      </w:r>
      <w:r>
        <w:rPr>
          <w:rFonts w:hint="eastAsia"/>
          <w:lang w:val="en-US"/>
        </w:rPr>
        <w:t>loss curve.</w:t>
      </w:r>
    </w:p>
    <w:p w14:paraId="1F79DB14" w14:textId="77777777" w:rsidR="00303C4C" w:rsidRDefault="00000000">
      <w:pPr>
        <w:pStyle w:val="a3"/>
        <w:ind w:firstLine="0"/>
        <w:rPr>
          <w:lang w:val="en-US"/>
        </w:rPr>
      </w:pPr>
      <w:r>
        <w:rPr>
          <w:b/>
          <w:bCs/>
          <w:lang w:val="en-US"/>
        </w:rPr>
        <w:t>Loss</w:t>
      </w:r>
      <w:r>
        <w:rPr>
          <w:rFonts w:hint="eastAsia"/>
          <w:b/>
          <w:bCs/>
          <w:lang w:val="en-US"/>
        </w:rPr>
        <w:t xml:space="preserve"> </w:t>
      </w:r>
      <w:r>
        <w:rPr>
          <w:b/>
          <w:bCs/>
          <w:lang w:val="en-US"/>
        </w:rPr>
        <w:t>Curve</w:t>
      </w:r>
      <w:r>
        <w:rPr>
          <w:lang w:val="en-US"/>
        </w:rPr>
        <w:t>:</w:t>
      </w:r>
      <w:r>
        <w:rPr>
          <w:rFonts w:hint="eastAsia"/>
          <w:lang w:val="en-US"/>
        </w:rPr>
        <w:t xml:space="preserve"> </w:t>
      </w:r>
      <w:r>
        <w:rPr>
          <w:lang w:val="en-US"/>
        </w:rPr>
        <w:t>The</w:t>
      </w:r>
      <w:r>
        <w:rPr>
          <w:rFonts w:hint="eastAsia"/>
          <w:lang w:val="en-US"/>
        </w:rPr>
        <w:t xml:space="preserve"> </w:t>
      </w:r>
      <w:r>
        <w:rPr>
          <w:lang w:val="en-US"/>
        </w:rPr>
        <w:t>contrastive</w:t>
      </w:r>
      <w:r>
        <w:rPr>
          <w:rFonts w:hint="eastAsia"/>
          <w:lang w:val="en-US"/>
        </w:rPr>
        <w:t xml:space="preserve"> </w:t>
      </w:r>
      <w:r>
        <w:rPr>
          <w:lang w:val="en-US"/>
        </w:rPr>
        <w:t>loss</w:t>
      </w:r>
      <w:r>
        <w:rPr>
          <w:rFonts w:hint="eastAsia"/>
          <w:lang w:val="en-US"/>
        </w:rPr>
        <w:t xml:space="preserve"> </w:t>
      </w:r>
      <w:r>
        <w:rPr>
          <w:lang w:val="en-US"/>
        </w:rPr>
        <w:t>decreases</w:t>
      </w:r>
      <w:r>
        <w:rPr>
          <w:rFonts w:hint="eastAsia"/>
          <w:lang w:val="en-US"/>
        </w:rPr>
        <w:t xml:space="preserve"> </w:t>
      </w:r>
      <w:r>
        <w:rPr>
          <w:lang w:val="en-US"/>
        </w:rPr>
        <w:t>from</w:t>
      </w:r>
      <w:r>
        <w:rPr>
          <w:rFonts w:hint="eastAsia"/>
          <w:lang w:val="en-US"/>
        </w:rPr>
        <w:t xml:space="preserve"> </w:t>
      </w:r>
      <w:r>
        <w:rPr>
          <w:lang w:val="en-US"/>
        </w:rPr>
        <w:t>0.8</w:t>
      </w:r>
      <w:r>
        <w:rPr>
          <w:rFonts w:hint="eastAsia"/>
          <w:lang w:val="en-US"/>
        </w:rPr>
        <w:t xml:space="preserve"> </w:t>
      </w:r>
      <w:r>
        <w:rPr>
          <w:lang w:val="en-US"/>
        </w:rPr>
        <w:t>to</w:t>
      </w:r>
      <w:r>
        <w:rPr>
          <w:rFonts w:hint="eastAsia"/>
          <w:lang w:val="en-US"/>
        </w:rPr>
        <w:t xml:space="preserve"> </w:t>
      </w:r>
      <w:r>
        <w:rPr>
          <w:lang w:val="en-US"/>
        </w:rPr>
        <w:t>0.2</w:t>
      </w:r>
      <w:r>
        <w:rPr>
          <w:rFonts w:hint="eastAsia"/>
          <w:lang w:val="en-US"/>
        </w:rPr>
        <w:t xml:space="preserve"> </w:t>
      </w:r>
      <w:r>
        <w:rPr>
          <w:lang w:val="en-US"/>
        </w:rPr>
        <w:t>after</w:t>
      </w:r>
      <w:r>
        <w:rPr>
          <w:rFonts w:hint="eastAsia"/>
          <w:lang w:val="en-US"/>
        </w:rPr>
        <w:t xml:space="preserve"> </w:t>
      </w:r>
      <w:r>
        <w:rPr>
          <w:lang w:val="en-US"/>
        </w:rPr>
        <w:t>10</w:t>
      </w:r>
      <w:r>
        <w:rPr>
          <w:rFonts w:hint="eastAsia"/>
          <w:lang w:val="en-US"/>
        </w:rPr>
        <w:t xml:space="preserve"> </w:t>
      </w:r>
      <w:r>
        <w:rPr>
          <w:lang w:val="en-US"/>
        </w:rPr>
        <w:t>interaction</w:t>
      </w:r>
      <w:r>
        <w:rPr>
          <w:rFonts w:hint="eastAsia"/>
          <w:lang w:val="en-US"/>
        </w:rPr>
        <w:t xml:space="preserve"> </w:t>
      </w:r>
      <w:r>
        <w:rPr>
          <w:lang w:val="en-US"/>
        </w:rPr>
        <w:t>rounds,</w:t>
      </w:r>
      <w:r>
        <w:rPr>
          <w:rFonts w:hint="eastAsia"/>
          <w:lang w:val="en-US"/>
        </w:rPr>
        <w:t xml:space="preserve"> </w:t>
      </w:r>
      <w:r>
        <w:rPr>
          <w:lang w:val="en-US"/>
        </w:rPr>
        <w:t>indicating</w:t>
      </w:r>
      <w:r>
        <w:rPr>
          <w:rFonts w:hint="eastAsia"/>
          <w:lang w:val="en-US"/>
        </w:rPr>
        <w:t xml:space="preserve"> </w:t>
      </w:r>
      <w:r>
        <w:rPr>
          <w:lang w:val="en-US"/>
        </w:rPr>
        <w:t>the</w:t>
      </w:r>
      <w:r>
        <w:rPr>
          <w:rFonts w:hint="eastAsia"/>
          <w:lang w:val="en-US"/>
        </w:rPr>
        <w:t xml:space="preserve"> </w:t>
      </w:r>
      <w:r>
        <w:rPr>
          <w:lang w:val="en-US"/>
        </w:rPr>
        <w:t>model</w:t>
      </w:r>
      <w:r>
        <w:rPr>
          <w:rFonts w:hint="eastAsia"/>
          <w:lang w:val="en-US"/>
        </w:rPr>
        <w:t xml:space="preserve"> </w:t>
      </w:r>
      <w:r>
        <w:rPr>
          <w:lang w:val="en-US"/>
        </w:rPr>
        <w:t>converges</w:t>
      </w:r>
      <w:r>
        <w:rPr>
          <w:rFonts w:hint="eastAsia"/>
          <w:lang w:val="en-US"/>
        </w:rPr>
        <w:t xml:space="preserve"> </w:t>
      </w:r>
      <w:r>
        <w:rPr>
          <w:lang w:val="en-US"/>
        </w:rPr>
        <w:t>to</w:t>
      </w:r>
      <w:r>
        <w:rPr>
          <w:rFonts w:hint="eastAsia"/>
          <w:lang w:val="en-US"/>
        </w:rPr>
        <w:t xml:space="preserve"> </w:t>
      </w:r>
      <w:r>
        <w:rPr>
          <w:lang w:val="en-US"/>
        </w:rPr>
        <w:t>the</w:t>
      </w:r>
      <w:r>
        <w:rPr>
          <w:rFonts w:hint="eastAsia"/>
          <w:lang w:val="en-US"/>
        </w:rPr>
        <w:t xml:space="preserve"> </w:t>
      </w:r>
      <w:r>
        <w:rPr>
          <w:lang w:val="en-US"/>
        </w:rPr>
        <w:t>user's</w:t>
      </w:r>
      <w:r>
        <w:rPr>
          <w:rFonts w:hint="eastAsia"/>
          <w:lang w:val="en-US"/>
        </w:rPr>
        <w:t xml:space="preserve"> </w:t>
      </w:r>
      <w:r>
        <w:rPr>
          <w:lang w:val="en-US"/>
        </w:rPr>
        <w:t>preferences.</w:t>
      </w:r>
    </w:p>
    <w:p w14:paraId="20D6566C" w14:textId="77777777" w:rsidR="00303C4C" w:rsidRDefault="00000000">
      <w:pPr>
        <w:pStyle w:val="a3"/>
        <w:wordWrap w:val="0"/>
        <w:ind w:firstLine="0"/>
        <w:jc w:val="center"/>
      </w:pPr>
      <w:r>
        <w:rPr>
          <w:noProof/>
        </w:rPr>
        <mc:AlternateContent>
          <mc:Choice Requires="wps">
            <w:drawing>
              <wp:inline distT="0" distB="0" distL="114300" distR="114300" wp14:anchorId="6B859407" wp14:editId="64943013">
                <wp:extent cx="3193415" cy="1536065"/>
                <wp:effectExtent l="0" t="0" r="26035" b="26035"/>
                <wp:docPr id="3" name="文本框 3"/>
                <wp:cNvGraphicFramePr/>
                <a:graphic xmlns:a="http://schemas.openxmlformats.org/drawingml/2006/main">
                  <a:graphicData uri="http://schemas.microsoft.com/office/word/2010/wordprocessingShape">
                    <wps:wsp>
                      <wps:cNvSpPr txBox="1"/>
                      <wps:spPr>
                        <a:xfrm>
                          <a:off x="3941445" y="3258820"/>
                          <a:ext cx="3193415" cy="15360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0108207" w14:textId="7D641D88" w:rsidR="00303C4C" w:rsidRDefault="00616813">
                            <w:pPr>
                              <w:rPr>
                                <w:color w:val="FFFFFF" w:themeColor="background1"/>
                                <w:lang w:eastAsia="zh-CN"/>
                                <w14:textOutline w14:w="9525" w14:cap="flat" w14:cmpd="sng" w14:algn="ctr">
                                  <w14:solidFill>
                                    <w14:schemeClr w14:val="bg1"/>
                                  </w14:solidFill>
                                  <w14:prstDash w14:val="solid"/>
                                  <w14:round/>
                                </w14:textOutline>
                              </w:rPr>
                            </w:pPr>
                            <w:r>
                              <w:rPr>
                                <w:noProof/>
                                <w:color w:val="FFFFFF" w:themeColor="background1"/>
                                <w:lang w:eastAsia="zh-CN"/>
                              </w:rPr>
                              <w:drawing>
                                <wp:inline distT="0" distB="0" distL="0" distR="0" wp14:anchorId="04CDE571" wp14:editId="7817B665">
                                  <wp:extent cx="3004185" cy="1424305"/>
                                  <wp:effectExtent l="0" t="0" r="5715" b="4445"/>
                                  <wp:docPr id="6486822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82264" name="图片 648682264"/>
                                          <pic:cNvPicPr/>
                                        </pic:nvPicPr>
                                        <pic:blipFill>
                                          <a:blip r:embed="rId16">
                                            <a:extLst>
                                              <a:ext uri="{28A0092B-C50C-407E-A947-70E740481C1C}">
                                                <a14:useLocalDpi xmlns:a14="http://schemas.microsoft.com/office/drawing/2010/main" val="0"/>
                                              </a:ext>
                                            </a:extLst>
                                          </a:blip>
                                          <a:stretch>
                                            <a:fillRect/>
                                          </a:stretch>
                                        </pic:blipFill>
                                        <pic:spPr>
                                          <a:xfrm>
                                            <a:off x="0" y="0"/>
                                            <a:ext cx="3004185" cy="1424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6B859407" id="_x0000_t202" coordsize="21600,21600" o:spt="202" path="m,l,21600r21600,l21600,xe">
                <v:stroke joinstyle="miter"/>
                <v:path gradientshapeok="t" o:connecttype="rect"/>
              </v:shapetype>
              <v:shape id="文本框 3" o:spid="_x0000_s1027" type="#_x0000_t202" style="width:251.45pt;height:1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" fillcolor="white [3201]" strokecolor="white [3212]" strokeweight=".5pt">
                <v:textbox>
                  <w:txbxContent>
                    <w:p w14:paraId="40108207" w14:textId="7D641D88" w:rsidR="00303C4C" w:rsidRDefault="00616813">
                      <w:pPr>
                        <w:rPr>
                          <w:color w:val="FFFFFF" w:themeColor="background1"/>
                          <w:lang w:eastAsia="zh-CN"/>
                          <w14:textOutline w14:w="9525" w14:cap="flat" w14:cmpd="sng" w14:algn="ctr">
                            <w14:solidFill>
                              <w14:schemeClr w14:val="bg1"/>
                            </w14:solidFill>
                            <w14:prstDash w14:val="solid"/>
                            <w14:round/>
                          </w14:textOutline>
                        </w:rPr>
                      </w:pPr>
                      <w:r>
                        <w:rPr>
                          <w:noProof/>
                          <w:color w:val="FFFFFF" w:themeColor="background1"/>
                          <w:lang w:eastAsia="zh-CN"/>
                        </w:rPr>
                        <w:drawing>
                          <wp:inline distT="0" distB="0" distL="0" distR="0" wp14:anchorId="04CDE571" wp14:editId="7817B665">
                            <wp:extent cx="3004185" cy="1424305"/>
                            <wp:effectExtent l="0" t="0" r="5715" b="4445"/>
                            <wp:docPr id="6486822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82264" name="图片 648682264"/>
                                    <pic:cNvPicPr/>
                                  </pic:nvPicPr>
                                  <pic:blipFill>
                                    <a:blip r:embed="rId16">
                                      <a:extLst>
                                        <a:ext uri="{28A0092B-C50C-407E-A947-70E740481C1C}">
                                          <a14:useLocalDpi xmlns:a14="http://schemas.microsoft.com/office/drawing/2010/main" val="0"/>
                                        </a:ext>
                                      </a:extLst>
                                    </a:blip>
                                    <a:stretch>
                                      <a:fillRect/>
                                    </a:stretch>
                                  </pic:blipFill>
                                  <pic:spPr>
                                    <a:xfrm>
                                      <a:off x="0" y="0"/>
                                      <a:ext cx="3004185" cy="1424305"/>
                                    </a:xfrm>
                                    <a:prstGeom prst="rect">
                                      <a:avLst/>
                                    </a:prstGeom>
                                  </pic:spPr>
                                </pic:pic>
                              </a:graphicData>
                            </a:graphic>
                          </wp:inline>
                        </w:drawing>
                      </w:r>
                    </w:p>
                  </w:txbxContent>
                </v:textbox>
                <w10:anchorlock/>
              </v:shape>
            </w:pict>
          </mc:Fallback>
        </mc:AlternateContent>
      </w:r>
    </w:p>
    <w:p w14:paraId="59BE4400" w14:textId="77777777" w:rsidR="00303C4C" w:rsidRDefault="00000000">
      <w:pPr>
        <w:pStyle w:val="figurecaption"/>
        <w:jc w:val="center"/>
      </w:pPr>
      <w:r>
        <w:rPr>
          <w:iCs/>
        </w:rPr>
        <w:t>Training</w:t>
      </w:r>
      <w:r>
        <w:rPr>
          <w:rFonts w:hint="eastAsia"/>
          <w:iCs/>
          <w:lang w:eastAsia="zh-CN"/>
        </w:rPr>
        <w:t xml:space="preserve"> </w:t>
      </w:r>
      <w:r>
        <w:rPr>
          <w:iCs/>
        </w:rPr>
        <w:t>module</w:t>
      </w:r>
      <w:r>
        <w:rPr>
          <w:rFonts w:hint="eastAsia"/>
          <w:iCs/>
          <w:lang w:eastAsia="zh-CN"/>
        </w:rPr>
        <w:t xml:space="preserve"> </w:t>
      </w:r>
      <w:r>
        <w:rPr>
          <w:iCs/>
        </w:rPr>
        <w:t>of</w:t>
      </w:r>
      <w:r>
        <w:rPr>
          <w:rFonts w:hint="eastAsia"/>
          <w:iCs/>
          <w:lang w:eastAsia="zh-CN"/>
        </w:rPr>
        <w:t xml:space="preserve"> </w:t>
      </w:r>
      <w:r>
        <w:rPr>
          <w:iCs/>
        </w:rPr>
        <w:t>the</w:t>
      </w:r>
      <w:r>
        <w:rPr>
          <w:rFonts w:hint="eastAsia"/>
          <w:iCs/>
          <w:lang w:eastAsia="zh-CN"/>
        </w:rPr>
        <w:t xml:space="preserve"> </w:t>
      </w:r>
      <w:r>
        <w:rPr>
          <w:iCs/>
        </w:rPr>
        <w:t>iCoLoc</w:t>
      </w:r>
      <w:r>
        <w:rPr>
          <w:rFonts w:hint="eastAsia"/>
          <w:iCs/>
          <w:lang w:eastAsia="zh-CN"/>
        </w:rPr>
        <w:t xml:space="preserve"> </w:t>
      </w:r>
      <w:r>
        <w:rPr>
          <w:iCs/>
        </w:rPr>
        <w:t>system</w:t>
      </w:r>
    </w:p>
    <w:p w14:paraId="73439AE0" w14:textId="77777777" w:rsidR="00303C4C" w:rsidRDefault="00000000">
      <w:pPr>
        <w:pStyle w:val="2"/>
        <w:rPr>
          <w:lang w:eastAsia="zh-CN"/>
        </w:rPr>
      </w:pPr>
      <w:r>
        <w:rPr>
          <w:rFonts w:hint="eastAsia"/>
          <w:lang w:eastAsia="zh-CN"/>
        </w:rPr>
        <w:t>Result Explanation Module</w:t>
      </w:r>
    </w:p>
    <w:p w14:paraId="03996C47" w14:textId="77777777" w:rsidR="00303C4C" w:rsidRDefault="00000000">
      <w:pPr>
        <w:pStyle w:val="a3"/>
        <w:ind w:firstLine="0"/>
        <w:rPr>
          <w:iCs/>
          <w:lang w:val="en-US"/>
        </w:rPr>
      </w:pPr>
      <w:r>
        <w:rPr>
          <w:lang w:val="en-US"/>
        </w:rPr>
        <w:t>Figure</w:t>
      </w:r>
      <w:r>
        <w:rPr>
          <w:rFonts w:hint="eastAsia"/>
          <w:lang w:val="en-US"/>
        </w:rPr>
        <w:t xml:space="preserve">. </w:t>
      </w:r>
      <w:r>
        <w:rPr>
          <w:lang w:val="en-US"/>
        </w:rPr>
        <w:t>3 illustrates the LLM’s interpretation of pattern mining results. Through interactive processes, the LLM generates explanations in response to user inputs. This feature primarily serves to clarify the mining outcomes for users, providing context-aware explanations tailored to their preferences and query content.</w:t>
      </w:r>
    </w:p>
    <w:p w14:paraId="2FDB9EA9" w14:textId="77777777" w:rsidR="00303C4C" w:rsidRDefault="00000000">
      <w:pPr>
        <w:pStyle w:val="a3"/>
        <w:wordWrap w:val="0"/>
        <w:ind w:firstLine="0"/>
        <w:jc w:val="center"/>
      </w:pPr>
      <w:r>
        <w:rPr>
          <w:noProof/>
        </w:rPr>
        <mc:AlternateContent>
          <mc:Choice Requires="wps">
            <w:drawing>
              <wp:inline distT="0" distB="0" distL="114300" distR="114300" wp14:anchorId="772ECF60" wp14:editId="11CBD7A3">
                <wp:extent cx="3089910" cy="1805775"/>
                <wp:effectExtent l="0" t="0" r="0" b="4445"/>
                <wp:docPr id="8" name="文本框 8"/>
                <wp:cNvGraphicFramePr/>
                <a:graphic xmlns:a="http://schemas.openxmlformats.org/drawingml/2006/main">
                  <a:graphicData uri="http://schemas.microsoft.com/office/word/2010/wordprocessingShape">
                    <wps:wsp>
                      <wps:cNvSpPr txBox="1"/>
                      <wps:spPr>
                        <a:xfrm>
                          <a:off x="0" y="0"/>
                          <a:ext cx="3089910" cy="180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F4C709" w14:textId="16A98F71" w:rsidR="00303C4C" w:rsidRDefault="00616813">
                            <w:pPr>
                              <w:rPr>
                                <w:lang w:eastAsia="zh-CN"/>
                              </w:rPr>
                            </w:pPr>
                            <w:r>
                              <w:rPr>
                                <w:noProof/>
                                <w:lang w:eastAsia="zh-CN"/>
                              </w:rPr>
                              <w:drawing>
                                <wp:inline distT="0" distB="0" distL="0" distR="0" wp14:anchorId="01F09E86" wp14:editId="603DFF27">
                                  <wp:extent cx="2900680" cy="1696085"/>
                                  <wp:effectExtent l="0" t="0" r="0" b="0"/>
                                  <wp:docPr id="7371278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27821" name="图片 737127821"/>
                                          <pic:cNvPicPr/>
                                        </pic:nvPicPr>
                                        <pic:blipFill>
                                          <a:blip r:embed="rId17">
                                            <a:extLst>
                                              <a:ext uri="{28A0092B-C50C-407E-A947-70E740481C1C}">
                                                <a14:useLocalDpi xmlns:a14="http://schemas.microsoft.com/office/drawing/2010/main" val="0"/>
                                              </a:ext>
                                            </a:extLst>
                                          </a:blip>
                                          <a:stretch>
                                            <a:fillRect/>
                                          </a:stretch>
                                        </pic:blipFill>
                                        <pic:spPr>
                                          <a:xfrm>
                                            <a:off x="0" y="0"/>
                                            <a:ext cx="2900680" cy="1696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772ECF60" id="文本框 8" o:spid="_x0000_s1028" type="#_x0000_t202" style="width:243.3pt;height:1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" fillcolor="white [3201]" stroked="f" strokeweight=".5pt">
                <v:textbox>
                  <w:txbxContent>
                    <w:p w14:paraId="76F4C709" w14:textId="16A98F71" w:rsidR="00303C4C" w:rsidRDefault="00616813">
                      <w:pPr>
                        <w:rPr>
                          <w:lang w:eastAsia="zh-CN"/>
                        </w:rPr>
                      </w:pPr>
                      <w:r>
                        <w:rPr>
                          <w:noProof/>
                          <w:lang w:eastAsia="zh-CN"/>
                        </w:rPr>
                        <w:drawing>
                          <wp:inline distT="0" distB="0" distL="0" distR="0" wp14:anchorId="01F09E86" wp14:editId="603DFF27">
                            <wp:extent cx="2900680" cy="1696085"/>
                            <wp:effectExtent l="0" t="0" r="0" b="0"/>
                            <wp:docPr id="7371278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27821" name="图片 737127821"/>
                                    <pic:cNvPicPr/>
                                  </pic:nvPicPr>
                                  <pic:blipFill>
                                    <a:blip r:embed="rId17">
                                      <a:extLst>
                                        <a:ext uri="{28A0092B-C50C-407E-A947-70E740481C1C}">
                                          <a14:useLocalDpi xmlns:a14="http://schemas.microsoft.com/office/drawing/2010/main" val="0"/>
                                        </a:ext>
                                      </a:extLst>
                                    </a:blip>
                                    <a:stretch>
                                      <a:fillRect/>
                                    </a:stretch>
                                  </pic:blipFill>
                                  <pic:spPr>
                                    <a:xfrm>
                                      <a:off x="0" y="0"/>
                                      <a:ext cx="2900680" cy="1696085"/>
                                    </a:xfrm>
                                    <a:prstGeom prst="rect">
                                      <a:avLst/>
                                    </a:prstGeom>
                                  </pic:spPr>
                                </pic:pic>
                              </a:graphicData>
                            </a:graphic>
                          </wp:inline>
                        </w:drawing>
                      </w:r>
                    </w:p>
                  </w:txbxContent>
                </v:textbox>
                <w10:anchorlock/>
              </v:shape>
            </w:pict>
          </mc:Fallback>
        </mc:AlternateContent>
      </w:r>
    </w:p>
    <w:p w14:paraId="17627C15" w14:textId="77777777" w:rsidR="00303C4C" w:rsidRDefault="00000000">
      <w:pPr>
        <w:pStyle w:val="figurecaption"/>
        <w:jc w:val="center"/>
      </w:pPr>
      <w:r>
        <w:rPr>
          <w:rFonts w:hint="eastAsia"/>
          <w:lang w:eastAsia="zh-CN"/>
        </w:rPr>
        <w:t xml:space="preserve">explanation part </w:t>
      </w:r>
      <w:r>
        <w:t>of</w:t>
      </w:r>
      <w:r>
        <w:rPr>
          <w:rFonts w:hint="eastAsia"/>
          <w:lang w:eastAsia="zh-CN"/>
        </w:rPr>
        <w:t xml:space="preserve"> </w:t>
      </w:r>
      <w:r>
        <w:rPr>
          <w:rFonts w:hint="eastAsia"/>
        </w:rPr>
        <w:t>iCoLoc</w:t>
      </w:r>
      <w:r>
        <w:rPr>
          <w:rFonts w:hint="eastAsia"/>
          <w:lang w:eastAsia="zh-CN"/>
        </w:rPr>
        <w:t xml:space="preserve"> </w:t>
      </w:r>
      <w:r>
        <w:t>system</w:t>
      </w:r>
    </w:p>
    <w:p w14:paraId="383EFE6E" w14:textId="77777777" w:rsidR="00303C4C" w:rsidRDefault="00000000">
      <w:pPr>
        <w:pStyle w:val="2"/>
        <w:rPr>
          <w:lang w:eastAsia="zh-CN"/>
        </w:rPr>
      </w:pPr>
      <w:r>
        <w:rPr>
          <w:rFonts w:hint="eastAsia"/>
          <w:lang w:eastAsia="zh-CN"/>
        </w:rPr>
        <w:t>Pattern Recommendation &amp; Feedback Module</w:t>
      </w:r>
    </w:p>
    <w:p w14:paraId="63B3A2C4" w14:textId="77777777" w:rsidR="00303C4C" w:rsidRDefault="00000000">
      <w:pPr>
        <w:pStyle w:val="a3"/>
        <w:ind w:firstLine="289"/>
        <w:rPr>
          <w:lang w:val="en-US"/>
        </w:rPr>
      </w:pPr>
      <w:r>
        <w:rPr>
          <w:lang w:val="en-US"/>
        </w:rPr>
        <w:t>Fig</w:t>
      </w:r>
      <w:r>
        <w:rPr>
          <w:rFonts w:hint="eastAsia"/>
          <w:lang w:val="en-US"/>
        </w:rPr>
        <w:t>.</w:t>
      </w:r>
      <w:r>
        <w:rPr>
          <w:lang w:val="en-US"/>
        </w:rPr>
        <w:t>4 presents the pattern recommendation results. For each pattern, its support, confidence, and similarity to the user vector are displayed. Users can indicate their preference by clicking the “like” or “dislike” buttons on the far right.</w:t>
      </w:r>
      <w:r>
        <w:rPr>
          <w:rFonts w:hint="eastAsia"/>
          <w:lang w:val="en-US"/>
        </w:rPr>
        <w:t xml:space="preserve"> </w:t>
      </w:r>
      <w:r>
        <w:rPr>
          <w:lang w:val="en-US"/>
        </w:rPr>
        <w:t>The system leverages this user feedback as training data for contrastive learning, which in turn refines the model and updates the user vector. This mechanism not only encourages active user engagement but also enables the spatial data mining process to uncover personalized patterns for each individual user.</w:t>
      </w:r>
    </w:p>
    <w:p w14:paraId="7D782D1D" w14:textId="77777777" w:rsidR="00303C4C" w:rsidRDefault="00000000">
      <w:pPr>
        <w:pStyle w:val="a3"/>
        <w:wordWrap w:val="0"/>
        <w:ind w:firstLine="0"/>
      </w:pPr>
      <w:r>
        <w:rPr>
          <w:noProof/>
        </w:rPr>
        <mc:AlternateContent>
          <mc:Choice Requires="wps">
            <w:drawing>
              <wp:inline distT="0" distB="0" distL="114300" distR="114300" wp14:anchorId="169362AC" wp14:editId="4C62ADAC">
                <wp:extent cx="3098800" cy="1433195"/>
                <wp:effectExtent l="0" t="0" r="6350" b="0"/>
                <wp:docPr id="10" name="文本框 10"/>
                <wp:cNvGraphicFramePr/>
                <a:graphic xmlns:a="http://schemas.openxmlformats.org/drawingml/2006/main">
                  <a:graphicData uri="http://schemas.microsoft.com/office/word/2010/wordprocessingShape">
                    <wps:wsp>
                      <wps:cNvSpPr txBox="1"/>
                      <wps:spPr>
                        <a:xfrm>
                          <a:off x="570865" y="1125855"/>
                          <a:ext cx="3098800" cy="1433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F1F262" w14:textId="65302BC9" w:rsidR="00303C4C" w:rsidRDefault="00616813">
                            <w:pPr>
                              <w:rPr>
                                <w:lang w:eastAsia="zh-CN"/>
                              </w:rPr>
                            </w:pPr>
                            <w:r>
                              <w:rPr>
                                <w:noProof/>
                                <w:lang w:eastAsia="zh-CN"/>
                              </w:rPr>
                              <w:drawing>
                                <wp:inline distT="0" distB="0" distL="0" distR="0" wp14:anchorId="040CA14E" wp14:editId="07948AC2">
                                  <wp:extent cx="2709846" cy="1425771"/>
                                  <wp:effectExtent l="0" t="0" r="0" b="3175"/>
                                  <wp:docPr id="13511076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07620" name="图片 1351107620"/>
                                          <pic:cNvPicPr/>
                                        </pic:nvPicPr>
                                        <pic:blipFill>
                                          <a:blip r:embed="rId18">
                                            <a:extLst>
                                              <a:ext uri="{28A0092B-C50C-407E-A947-70E740481C1C}">
                                                <a14:useLocalDpi xmlns:a14="http://schemas.microsoft.com/office/drawing/2010/main" val="0"/>
                                              </a:ext>
                                            </a:extLst>
                                          </a:blip>
                                          <a:stretch>
                                            <a:fillRect/>
                                          </a:stretch>
                                        </pic:blipFill>
                                        <pic:spPr>
                                          <a:xfrm>
                                            <a:off x="0" y="0"/>
                                            <a:ext cx="2716594" cy="1429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69362AC" id="文本框 10" o:spid="_x0000_s1029" type="#_x0000_t202" style="width:244pt;height:1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" fillcolor="white [3201]" stroked="f" strokeweight=".5pt">
                <v:textbox>
                  <w:txbxContent>
                    <w:p w14:paraId="22F1F262" w14:textId="65302BC9" w:rsidR="00303C4C" w:rsidRDefault="00616813">
                      <w:pPr>
                        <w:rPr>
                          <w:lang w:eastAsia="zh-CN"/>
                        </w:rPr>
                      </w:pPr>
                      <w:r>
                        <w:rPr>
                          <w:noProof/>
                          <w:lang w:eastAsia="zh-CN"/>
                        </w:rPr>
                        <w:drawing>
                          <wp:inline distT="0" distB="0" distL="0" distR="0" wp14:anchorId="040CA14E" wp14:editId="07948AC2">
                            <wp:extent cx="2709846" cy="1425771"/>
                            <wp:effectExtent l="0" t="0" r="0" b="3175"/>
                            <wp:docPr id="13511076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07620" name="图片 1351107620"/>
                                    <pic:cNvPicPr/>
                                  </pic:nvPicPr>
                                  <pic:blipFill>
                                    <a:blip r:embed="rId18">
                                      <a:extLst>
                                        <a:ext uri="{28A0092B-C50C-407E-A947-70E740481C1C}">
                                          <a14:useLocalDpi xmlns:a14="http://schemas.microsoft.com/office/drawing/2010/main" val="0"/>
                                        </a:ext>
                                      </a:extLst>
                                    </a:blip>
                                    <a:stretch>
                                      <a:fillRect/>
                                    </a:stretch>
                                  </pic:blipFill>
                                  <pic:spPr>
                                    <a:xfrm>
                                      <a:off x="0" y="0"/>
                                      <a:ext cx="2716594" cy="1429321"/>
                                    </a:xfrm>
                                    <a:prstGeom prst="rect">
                                      <a:avLst/>
                                    </a:prstGeom>
                                  </pic:spPr>
                                </pic:pic>
                              </a:graphicData>
                            </a:graphic>
                          </wp:inline>
                        </w:drawing>
                      </w:r>
                    </w:p>
                  </w:txbxContent>
                </v:textbox>
                <w10:anchorlock/>
              </v:shape>
            </w:pict>
          </mc:Fallback>
        </mc:AlternateContent>
      </w:r>
    </w:p>
    <w:p w14:paraId="0667B1AB" w14:textId="77777777" w:rsidR="00303C4C" w:rsidRDefault="00000000">
      <w:pPr>
        <w:pStyle w:val="figurecaption"/>
        <w:jc w:val="center"/>
        <w:rPr>
          <w:lang w:eastAsia="zh-CN"/>
        </w:rPr>
      </w:pPr>
      <w:r>
        <w:rPr>
          <w:rFonts w:hint="eastAsia"/>
          <w:lang w:eastAsia="zh-CN"/>
        </w:rPr>
        <w:t xml:space="preserve"> results display part of iCoLoc system</w:t>
      </w:r>
    </w:p>
    <w:p w14:paraId="5317919C" w14:textId="77777777" w:rsidR="00303C4C" w:rsidRDefault="00000000">
      <w:pPr>
        <w:pStyle w:val="a3"/>
        <w:ind w:firstLine="289"/>
        <w:rPr>
          <w:lang w:val="en-US"/>
        </w:rPr>
      </w:pPr>
      <w:r>
        <w:rPr>
          <w:lang w:val="en-US"/>
        </w:rPr>
        <w:t xml:space="preserve">This demonstration showcases the complete process of iCoLoc, from handling users’ fuzzy queries to ultimately discovering personalized patterns. By integrating LLMs with contrastive learning, the system effectively bridges the gap between non-expert users and professional knowledge. </w:t>
      </w:r>
      <w:r>
        <w:rPr>
          <w:rFonts w:hint="eastAsia"/>
          <w:lang w:val="en-US"/>
        </w:rPr>
        <w:t>iCoLoc</w:t>
      </w:r>
      <w:r>
        <w:rPr>
          <w:lang w:val="en-US"/>
        </w:rPr>
        <w:t xml:space="preserve"> learns user preferences and iteratively refines the construction of the user vector. Using this refined representation, it filters patterns that better align with individual user needs, thereby revealing the relationships between patterns and user preferences.</w:t>
      </w:r>
    </w:p>
    <w:p w14:paraId="4A39F91E" w14:textId="77777777" w:rsidR="00303C4C" w:rsidRDefault="00000000">
      <w:pPr>
        <w:pStyle w:val="1"/>
        <w:wordWrap w:val="0"/>
        <w:rPr>
          <w:lang w:eastAsia="zh-CN"/>
        </w:rPr>
      </w:pPr>
      <w:r>
        <w:t>EXPERIMENTAL</w:t>
      </w:r>
      <w:r>
        <w:rPr>
          <w:rFonts w:hint="eastAsia"/>
          <w:lang w:eastAsia="zh-CN"/>
        </w:rPr>
        <w:t xml:space="preserve"> </w:t>
      </w:r>
      <w:r>
        <w:t>EVALUATION</w:t>
      </w:r>
    </w:p>
    <w:p w14:paraId="2D16DFDF" w14:textId="77777777" w:rsidR="00303C4C" w:rsidRDefault="00000000">
      <w:pPr>
        <w:pStyle w:val="2"/>
        <w:rPr>
          <w:lang w:eastAsia="zh-CN"/>
        </w:rPr>
      </w:pPr>
      <w:r>
        <w:rPr>
          <w:rFonts w:hint="eastAsia"/>
          <w:lang w:eastAsia="zh-CN"/>
        </w:rPr>
        <w:t>Experimental setup</w:t>
      </w:r>
    </w:p>
    <w:p w14:paraId="61973E09" w14:textId="77777777" w:rsidR="00303C4C" w:rsidRDefault="00000000">
      <w:pPr>
        <w:pStyle w:val="a3"/>
        <w:ind w:firstLine="289"/>
        <w:rPr>
          <w:lang w:val="en-US"/>
        </w:rPr>
      </w:pPr>
      <w:r>
        <w:rPr>
          <w:lang w:val="en-US"/>
        </w:rPr>
        <w:t>We evaluate</w:t>
      </w:r>
      <w:r>
        <w:rPr>
          <w:rFonts w:hint="eastAsia"/>
          <w:lang w:val="en-US"/>
        </w:rPr>
        <w:t>d</w:t>
      </w:r>
      <w:r>
        <w:rPr>
          <w:lang w:val="en-US"/>
        </w:rPr>
        <w:t xml:space="preserve"> the effectiveness of iCoLoc against conventional methods in terms of accuracy. Specifically, we compare</w:t>
      </w:r>
      <w:r>
        <w:rPr>
          <w:rFonts w:hint="eastAsia"/>
          <w:lang w:val="en-US"/>
        </w:rPr>
        <w:t>d</w:t>
      </w:r>
      <w:r>
        <w:rPr>
          <w:lang w:val="en-US"/>
        </w:rPr>
        <w:t xml:space="preserve"> iCoLoc with a baseline approach as well as with the personalized region-of-interest recommendation method proposed in 2025</w:t>
      </w:r>
      <w:r>
        <w:rPr>
          <w:rFonts w:hint="eastAsia"/>
          <w:lang w:val="en-US"/>
        </w:rPr>
        <w:t xml:space="preserve"> </w:t>
      </w:r>
      <w:r>
        <w:rPr>
          <w:lang w:val="en-US"/>
        </w:rPr>
        <w:t xml:space="preserve">[6]. The experimental setup </w:t>
      </w:r>
      <w:r>
        <w:rPr>
          <w:rFonts w:hint="eastAsia"/>
          <w:lang w:val="en-US"/>
        </w:rPr>
        <w:t>was</w:t>
      </w:r>
      <w:r>
        <w:rPr>
          <w:lang w:val="en-US"/>
        </w:rPr>
        <w:t xml:space="preserve"> as follow</w:t>
      </w:r>
      <w:r>
        <w:rPr>
          <w:rFonts w:hint="eastAsia"/>
          <w:lang w:val="en-US"/>
        </w:rPr>
        <w:t>s:</w:t>
      </w:r>
    </w:p>
    <w:p w14:paraId="0233B8D0" w14:textId="77777777" w:rsidR="00303C4C" w:rsidRDefault="00000000">
      <w:pPr>
        <w:numPr>
          <w:ilvl w:val="0"/>
          <w:numId w:val="9"/>
        </w:numPr>
        <w:jc w:val="both"/>
        <w:rPr>
          <w:lang w:eastAsia="zh-CN"/>
        </w:rPr>
      </w:pPr>
      <w:r>
        <w:rPr>
          <w:rFonts w:hint="eastAsia"/>
          <w:b/>
          <w:bCs/>
          <w:spacing w:val="-1"/>
          <w:lang w:eastAsia="zh-CN"/>
        </w:rPr>
        <w:t>Dataset:</w:t>
      </w:r>
      <w:r>
        <w:rPr>
          <w:rFonts w:hint="eastAsia"/>
          <w:spacing w:val="-1"/>
          <w:lang w:eastAsia="zh-CN"/>
        </w:rPr>
        <w:t xml:space="preserve"> </w:t>
      </w:r>
      <w:r>
        <w:rPr>
          <w:spacing w:val="-1"/>
          <w:lang w:eastAsia="zh-CN"/>
        </w:rPr>
        <w:t>We use</w:t>
      </w:r>
      <w:r>
        <w:rPr>
          <w:rFonts w:hint="eastAsia"/>
          <w:spacing w:val="-1"/>
          <w:lang w:eastAsia="zh-CN"/>
        </w:rPr>
        <w:t>d</w:t>
      </w:r>
      <w:r>
        <w:rPr>
          <w:spacing w:val="-1"/>
          <w:lang w:eastAsia="zh-CN"/>
        </w:rPr>
        <w:t xml:space="preserve"> the Beijing POI dataset. The data </w:t>
      </w:r>
      <w:r>
        <w:rPr>
          <w:rFonts w:hint="eastAsia"/>
          <w:spacing w:val="-1"/>
          <w:lang w:eastAsia="zh-CN"/>
        </w:rPr>
        <w:t>was</w:t>
      </w:r>
      <w:r>
        <w:rPr>
          <w:spacing w:val="-1"/>
          <w:lang w:eastAsia="zh-CN"/>
        </w:rPr>
        <w:t xml:space="preserve"> converted into GeoJSON format, with each record containing the fields: id, type, x, and y. The experimental master dataset consist</w:t>
      </w:r>
      <w:r>
        <w:rPr>
          <w:rFonts w:hint="eastAsia"/>
          <w:spacing w:val="-1"/>
          <w:lang w:eastAsia="zh-CN"/>
        </w:rPr>
        <w:t>ed</w:t>
      </w:r>
      <w:r>
        <w:rPr>
          <w:spacing w:val="-1"/>
          <w:lang w:eastAsia="zh-CN"/>
        </w:rPr>
        <w:t xml:space="preserve"> of 4,592 POIs across 16 type</w:t>
      </w:r>
      <w:r>
        <w:rPr>
          <w:rFonts w:hint="eastAsia"/>
          <w:spacing w:val="-1"/>
          <w:lang w:eastAsia="zh-CN"/>
        </w:rPr>
        <w:t>s.</w:t>
      </w:r>
    </w:p>
    <w:p w14:paraId="1545B95D" w14:textId="77777777" w:rsidR="00303C4C" w:rsidRDefault="00000000">
      <w:pPr>
        <w:numPr>
          <w:ilvl w:val="0"/>
          <w:numId w:val="9"/>
        </w:numPr>
        <w:wordWrap w:val="0"/>
        <w:jc w:val="both"/>
        <w:rPr>
          <w:spacing w:val="-1"/>
          <w:lang w:eastAsia="zh-CN"/>
        </w:rPr>
      </w:pPr>
      <w:r>
        <w:rPr>
          <w:b/>
          <w:bCs/>
          <w:spacing w:val="-1"/>
          <w:lang w:eastAsia="zh-CN"/>
        </w:rPr>
        <w:t>Baseline Methods</w:t>
      </w:r>
      <w:r>
        <w:rPr>
          <w:rFonts w:hint="eastAsia"/>
          <w:b/>
          <w:bCs/>
          <w:spacing w:val="-1"/>
          <w:lang w:eastAsia="zh-CN"/>
        </w:rPr>
        <w:t xml:space="preserve">: </w:t>
      </w:r>
    </w:p>
    <w:p w14:paraId="2EE4E84D" w14:textId="77777777" w:rsidR="00303C4C" w:rsidRDefault="00000000">
      <w:pPr>
        <w:ind w:firstLine="289"/>
        <w:jc w:val="both"/>
        <w:rPr>
          <w:spacing w:val="-1"/>
          <w:lang w:eastAsia="zh-CN"/>
        </w:rPr>
      </w:pPr>
      <w:r>
        <w:rPr>
          <w:spacing w:val="-1"/>
          <w:lang w:eastAsia="zh-CN"/>
        </w:rPr>
        <w:t>We compare</w:t>
      </w:r>
      <w:r>
        <w:rPr>
          <w:rFonts w:hint="eastAsia"/>
          <w:spacing w:val="-1"/>
          <w:lang w:eastAsia="zh-CN"/>
        </w:rPr>
        <w:t>d</w:t>
      </w:r>
      <w:r>
        <w:rPr>
          <w:spacing w:val="-1"/>
          <w:lang w:eastAsia="zh-CN"/>
        </w:rPr>
        <w:t xml:space="preserve"> three configurations under identical data, mining settings, and interaction protocols:</w:t>
      </w:r>
    </w:p>
    <w:p w14:paraId="1EB08F57" w14:textId="77777777" w:rsidR="00303C4C" w:rsidRDefault="00000000">
      <w:pPr>
        <w:pStyle w:val="3"/>
        <w:rPr>
          <w:i w:val="0"/>
          <w:iCs w:val="0"/>
          <w:spacing w:val="-1"/>
          <w:lang w:eastAsia="zh-CN"/>
        </w:rPr>
      </w:pPr>
      <w:r>
        <w:rPr>
          <w:rFonts w:hint="eastAsia"/>
          <w:lang w:eastAsia="zh-CN"/>
        </w:rPr>
        <w:t>Baseline:</w:t>
      </w:r>
      <w:r>
        <w:rPr>
          <w:rFonts w:hint="eastAsia"/>
          <w:i w:val="0"/>
          <w:iCs w:val="0"/>
          <w:lang w:eastAsia="zh-CN"/>
        </w:rPr>
        <w:t xml:space="preserve"> </w:t>
      </w:r>
      <w:r>
        <w:rPr>
          <w:i w:val="0"/>
          <w:iCs w:val="0"/>
          <w:spacing w:val="-1"/>
          <w:lang w:eastAsia="zh-CN"/>
        </w:rPr>
        <w:t>Compute</w:t>
      </w:r>
      <w:r>
        <w:rPr>
          <w:rFonts w:hint="eastAsia"/>
          <w:i w:val="0"/>
          <w:iCs w:val="0"/>
          <w:spacing w:val="-1"/>
          <w:lang w:eastAsia="zh-CN"/>
        </w:rPr>
        <w:t>d</w:t>
      </w:r>
      <w:r>
        <w:rPr>
          <w:i w:val="0"/>
          <w:iCs w:val="0"/>
          <w:spacing w:val="-1"/>
          <w:lang w:eastAsia="zh-CN"/>
        </w:rPr>
        <w:t xml:space="preserve"> cosine similarity between pattern embeddings and a fused user vector</w:t>
      </w:r>
      <w:r>
        <w:rPr>
          <w:rFonts w:hint="eastAsia"/>
          <w:i w:val="0"/>
          <w:iCs w:val="0"/>
          <w:spacing w:val="-1"/>
          <w:lang w:eastAsia="zh-CN"/>
        </w:rPr>
        <w:t xml:space="preserve"> [5] </w:t>
      </w:r>
      <w:r>
        <w:rPr>
          <w:i w:val="0"/>
          <w:iCs w:val="0"/>
          <w:spacing w:val="-1"/>
          <w:lang w:eastAsia="zh-CN"/>
        </w:rPr>
        <w:t xml:space="preserve">(combining LLM-interpreted intent and decayed feedback), further weighted by pattern confidence. Contrastive training and feature-level weighting </w:t>
      </w:r>
      <w:r>
        <w:rPr>
          <w:rFonts w:hint="eastAsia"/>
          <w:i w:val="0"/>
          <w:iCs w:val="0"/>
          <w:spacing w:val="-1"/>
          <w:lang w:eastAsia="zh-CN"/>
        </w:rPr>
        <w:t>were</w:t>
      </w:r>
      <w:r>
        <w:rPr>
          <w:i w:val="0"/>
          <w:iCs w:val="0"/>
          <w:spacing w:val="-1"/>
          <w:lang w:eastAsia="zh-CN"/>
        </w:rPr>
        <w:t xml:space="preserve"> disabled, isolating the effect of semantic similarity alone.</w:t>
      </w:r>
    </w:p>
    <w:p w14:paraId="7677CD60" w14:textId="77777777" w:rsidR="00303C4C" w:rsidRDefault="00000000">
      <w:pPr>
        <w:pStyle w:val="3"/>
        <w:rPr>
          <w:i w:val="0"/>
          <w:iCs w:val="0"/>
          <w:spacing w:val="-1"/>
          <w:lang w:eastAsia="zh-CN"/>
        </w:rPr>
      </w:pPr>
      <w:r>
        <w:rPr>
          <w:lang w:eastAsia="zh-CN"/>
        </w:rPr>
        <w:t>Contrastive</w:t>
      </w:r>
      <w:r>
        <w:rPr>
          <w:rFonts w:hint="eastAsia"/>
          <w:lang w:eastAsia="zh-CN"/>
        </w:rPr>
        <w:t xml:space="preserve">: </w:t>
      </w:r>
      <w:r>
        <w:rPr>
          <w:rFonts w:hint="eastAsia"/>
          <w:i w:val="0"/>
          <w:iCs w:val="0"/>
          <w:spacing w:val="-1"/>
          <w:lang w:eastAsia="zh-CN"/>
        </w:rPr>
        <w:t>E</w:t>
      </w:r>
      <w:r>
        <w:rPr>
          <w:i w:val="0"/>
          <w:iCs w:val="0"/>
          <w:spacing w:val="-1"/>
          <w:lang w:eastAsia="zh-CN"/>
        </w:rPr>
        <w:t>nable</w:t>
      </w:r>
      <w:r>
        <w:rPr>
          <w:rFonts w:hint="eastAsia"/>
          <w:i w:val="0"/>
          <w:iCs w:val="0"/>
          <w:spacing w:val="-1"/>
          <w:lang w:eastAsia="zh-CN"/>
        </w:rPr>
        <w:t>d</w:t>
      </w:r>
      <w:r>
        <w:rPr>
          <w:i w:val="0"/>
          <w:iCs w:val="0"/>
          <w:spacing w:val="-1"/>
          <w:lang w:eastAsia="zh-CN"/>
        </w:rPr>
        <w:t xml:space="preserve"> a trainable `PreferenceEncoder` optimized with triplet supervision from user feedback, and score</w:t>
      </w:r>
      <w:r>
        <w:rPr>
          <w:rFonts w:hint="eastAsia"/>
          <w:i w:val="0"/>
          <w:iCs w:val="0"/>
          <w:spacing w:val="-1"/>
          <w:lang w:eastAsia="zh-CN"/>
        </w:rPr>
        <w:t>d</w:t>
      </w:r>
      <w:r>
        <w:rPr>
          <w:i w:val="0"/>
          <w:iCs w:val="0"/>
          <w:spacing w:val="-1"/>
          <w:lang w:eastAsia="zh-CN"/>
        </w:rPr>
        <w:t xml:space="preserve"> patterns using projected embeddings before the same confidence fusion.</w:t>
      </w:r>
    </w:p>
    <w:p w14:paraId="6D0ED4BB" w14:textId="77777777" w:rsidR="00303C4C" w:rsidRDefault="00000000">
      <w:pPr>
        <w:pStyle w:val="3"/>
        <w:rPr>
          <w:b/>
          <w:bCs/>
          <w:i w:val="0"/>
          <w:iCs w:val="0"/>
          <w:lang w:eastAsia="zh-CN"/>
        </w:rPr>
      </w:pPr>
      <w:r>
        <w:rPr>
          <w:lang w:eastAsia="zh-CN"/>
        </w:rPr>
        <w:t>Preference-Weighted</w:t>
      </w:r>
      <w:r>
        <w:rPr>
          <w:rFonts w:hint="eastAsia"/>
          <w:lang w:eastAsia="zh-CN"/>
        </w:rPr>
        <w:t xml:space="preserve">: </w:t>
      </w:r>
      <w:r>
        <w:rPr>
          <w:rFonts w:hint="eastAsia"/>
          <w:i w:val="0"/>
          <w:iCs w:val="0"/>
          <w:lang w:eastAsia="zh-CN"/>
        </w:rPr>
        <w:t>K</w:t>
      </w:r>
      <w:r>
        <w:rPr>
          <w:i w:val="0"/>
          <w:iCs w:val="0"/>
          <w:lang w:eastAsia="zh-CN"/>
        </w:rPr>
        <w:t>e</w:t>
      </w:r>
      <w:r>
        <w:rPr>
          <w:rFonts w:hint="eastAsia"/>
          <w:i w:val="0"/>
          <w:iCs w:val="0"/>
          <w:lang w:eastAsia="zh-CN"/>
        </w:rPr>
        <w:t>pt</w:t>
      </w:r>
      <w:r>
        <w:rPr>
          <w:i w:val="0"/>
          <w:iCs w:val="0"/>
          <w:lang w:eastAsia="zh-CN"/>
        </w:rPr>
        <w:t xml:space="preserve"> contrastive training off but multiplie</w:t>
      </w:r>
      <w:r>
        <w:rPr>
          <w:rFonts w:hint="eastAsia"/>
          <w:i w:val="0"/>
          <w:iCs w:val="0"/>
          <w:lang w:eastAsia="zh-CN"/>
        </w:rPr>
        <w:t>d</w:t>
      </w:r>
      <w:r>
        <w:rPr>
          <w:i w:val="0"/>
          <w:iCs w:val="0"/>
          <w:lang w:eastAsia="zh-CN"/>
        </w:rPr>
        <w:t xml:space="preserve"> similarity scores by a feature-level weight derived from explicit liked/disliked POI types, serving as a lightweight counterpart to recent adaptive multi-preference fusion ideas. </w:t>
      </w:r>
    </w:p>
    <w:p w14:paraId="6D0409AF" w14:textId="77777777" w:rsidR="00303C4C" w:rsidRDefault="00000000">
      <w:pPr>
        <w:numPr>
          <w:ilvl w:val="0"/>
          <w:numId w:val="9"/>
        </w:numPr>
        <w:jc w:val="both"/>
        <w:rPr>
          <w:lang w:eastAsia="zh-CN"/>
        </w:rPr>
      </w:pPr>
      <w:r>
        <w:rPr>
          <w:rFonts w:hint="eastAsia"/>
          <w:b/>
          <w:bCs/>
          <w:spacing w:val="-1"/>
          <w:lang w:eastAsia="zh-CN"/>
        </w:rPr>
        <w:t xml:space="preserve">Evaluation Metrics: </w:t>
      </w:r>
      <w:r>
        <w:rPr>
          <w:spacing w:val="-1"/>
          <w:lang w:eastAsia="zh-CN"/>
        </w:rPr>
        <w:t>We employ</w:t>
      </w:r>
      <w:r>
        <w:rPr>
          <w:rFonts w:hint="eastAsia"/>
          <w:spacing w:val="-1"/>
          <w:lang w:eastAsia="zh-CN"/>
        </w:rPr>
        <w:t>ed</w:t>
      </w:r>
      <w:r>
        <w:rPr>
          <w:spacing w:val="-1"/>
          <w:lang w:eastAsia="zh-CN"/>
        </w:rPr>
        <w:t xml:space="preserve"> three indicators:</w:t>
      </w:r>
      <w:r>
        <w:rPr>
          <w:rFonts w:hint="eastAsia"/>
          <w:spacing w:val="-1"/>
          <w:lang w:eastAsia="zh-CN"/>
        </w:rPr>
        <w:t xml:space="preserve"> Accuracy, Precision, and Recall, where the prediction label was obtained by binarizing the score threshold (currently implementing the threshold </w:t>
      </w:r>
      <w:r>
        <w:rPr>
          <w:rFonts w:hint="eastAsia"/>
          <w:spacing w:val="-1"/>
          <w:lang w:eastAsia="zh-CN"/>
        </w:rPr>
        <w:t>τ</w:t>
      </w:r>
      <w:r>
        <w:rPr>
          <w:rFonts w:hint="eastAsia"/>
          <w:spacing w:val="-1"/>
          <w:lang w:eastAsia="zh-CN"/>
        </w:rPr>
        <w:t>= 0.7), and the accuracy was calculated as:</w:t>
      </w:r>
    </w:p>
    <w:p w14:paraId="4EF4733D" w14:textId="77777777" w:rsidR="00303C4C" w:rsidRDefault="00000000">
      <w:pPr>
        <w:pStyle w:val="equation"/>
        <w:rPr>
          <w:rFonts w:hint="eastAsia"/>
          <w:lang w:eastAsia="zh-CN"/>
        </w:rPr>
      </w:pPr>
      <w:r>
        <w:tab/>
      </w:r>
      <m:oMath>
        <m:r>
          <w:rPr>
            <w:rFonts w:ascii="Cambria Math" w:hAnsi="Cambria Math"/>
            <w:lang w:eastAsia="zh-CN"/>
          </w:rPr>
          <m:t>Accuracy</m:t>
        </m:r>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N</m:t>
            </m:r>
          </m:den>
        </m:f>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1(</m:t>
            </m:r>
            <m:acc>
              <m:accPr>
                <m:ctrlPr>
                  <w:rPr>
                    <w:rFonts w:ascii="Cambria Math" w:hAnsi="Cambria Math"/>
                    <w:i/>
                    <w:lang w:eastAsia="zh-CN"/>
                  </w:rPr>
                </m:ctrlPr>
              </m:accPr>
              <m:e>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i</m:t>
                    </m:r>
                  </m:sub>
                </m:sSub>
              </m:e>
            </m:acc>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i</m:t>
                </m:r>
              </m:sub>
            </m:sSub>
            <m:r>
              <m:rPr>
                <m:sty m:val="p"/>
              </m:rPr>
              <w:rPr>
                <w:rFonts w:ascii="Cambria Math" w:hAnsi="Cambria Math" w:cs="宋体"/>
                <w:sz w:val="24"/>
                <w:szCs w:val="24"/>
                <w:lang w:eastAsia="zh-CN"/>
              </w:rPr>
              <m:t xml:space="preserve"> </m:t>
            </m:r>
            <m:r>
              <w:rPr>
                <w:rFonts w:ascii="Cambria Math" w:hAnsi="Cambria Math"/>
                <w:lang w:eastAsia="zh-CN"/>
              </w:rPr>
              <m:t>)</m:t>
            </m:r>
          </m:e>
        </m:nary>
      </m:oMath>
      <w:r>
        <w:tab/>
      </w:r>
      <w:r>
        <w:t></w:t>
      </w:r>
      <w:r>
        <w:t></w:t>
      </w:r>
      <w:r>
        <w:t></w:t>
      </w:r>
    </w:p>
    <w:p w14:paraId="12F5BDF6" w14:textId="77777777" w:rsidR="00303C4C" w:rsidRDefault="00000000">
      <w:pPr>
        <w:pStyle w:val="a3"/>
        <w:wordWrap w:val="0"/>
        <w:rPr>
          <w:rFonts w:hAnsi="Cambria Math" w:cs="Symbol"/>
          <w:lang w:val="en-US"/>
        </w:rPr>
      </w:pPr>
      <w:r>
        <w:rPr>
          <w:rFonts w:hint="eastAsia"/>
          <w:lang w:val="en-US"/>
        </w:rPr>
        <w:lastRenderedPageBreak/>
        <w:t>H</w:t>
      </w:r>
      <w:r>
        <w:rPr>
          <w:lang w:val="en-US"/>
        </w:rPr>
        <w:t>ere</w:t>
      </w:r>
      <w:r>
        <w:rPr>
          <w:rFonts w:hint="eastAsia"/>
          <w:lang w:val="en-US"/>
        </w:rPr>
        <w:t xml:space="preserve"> </w:t>
      </w:r>
      <m:oMath>
        <m:r>
          <w:rPr>
            <w:rFonts w:ascii="Cambria Math" w:hAnsi="Cambria Math"/>
            <w:lang w:val="en-US"/>
          </w:rPr>
          <m:t>N</m:t>
        </m:r>
      </m:oMath>
      <w:r>
        <w:rPr>
          <w:rFonts w:hint="eastAsia"/>
          <w:lang w:val="en-US"/>
        </w:rPr>
        <w:t xml:space="preserve"> </w:t>
      </w:r>
      <w:r>
        <w:rPr>
          <w:lang w:val="en-US"/>
        </w:rPr>
        <w:t>is</w:t>
      </w:r>
      <w:r>
        <w:rPr>
          <w:rFonts w:hint="eastAsia"/>
          <w:lang w:val="en-US"/>
        </w:rPr>
        <w:t xml:space="preserve"> </w:t>
      </w:r>
      <w:r>
        <w:rPr>
          <w:lang w:val="en-US"/>
        </w:rPr>
        <w:t>the</w:t>
      </w:r>
      <w:r>
        <w:rPr>
          <w:rFonts w:hint="eastAsia"/>
          <w:lang w:val="en-US"/>
        </w:rPr>
        <w:t xml:space="preserve"> </w:t>
      </w:r>
      <w:r>
        <w:rPr>
          <w:lang w:val="en-US"/>
        </w:rPr>
        <w:t>number</w:t>
      </w:r>
      <w:r>
        <w:rPr>
          <w:rFonts w:hint="eastAsia"/>
          <w:lang w:val="en-US"/>
        </w:rPr>
        <w:t xml:space="preserve"> </w:t>
      </w:r>
      <w:r>
        <w:rPr>
          <w:lang w:val="en-US"/>
        </w:rPr>
        <w:t>of</w:t>
      </w:r>
      <w:r>
        <w:rPr>
          <w:rFonts w:hint="eastAsia"/>
          <w:lang w:val="en-US"/>
        </w:rPr>
        <w:t xml:space="preserve"> </w:t>
      </w:r>
      <w:r>
        <w:rPr>
          <w:lang w:val="en-US"/>
        </w:rPr>
        <w:t>evaluation</w:t>
      </w:r>
      <w:r>
        <w:rPr>
          <w:rFonts w:hint="eastAsia"/>
          <w:lang w:val="en-US"/>
        </w:rPr>
        <w:t xml:space="preserve"> </w:t>
      </w:r>
      <w:r>
        <w:rPr>
          <w:lang w:val="en-US"/>
        </w:rPr>
        <w:t>modes,</w:t>
      </w:r>
      <m:oMath>
        <m:acc>
          <m:accPr>
            <m:ctrlPr>
              <w:rPr>
                <w:rFonts w:ascii="Cambria Math" w:hAnsi="Cambria Math" w:cs="Symbol"/>
                <w:i/>
                <w:lang w:val="en-US"/>
              </w:rPr>
            </m:ctrlPr>
          </m:accPr>
          <m:e>
            <m:sSub>
              <m:sSubPr>
                <m:ctrlPr>
                  <w:rPr>
                    <w:rFonts w:ascii="Cambria Math" w:hAnsi="Cambria Math" w:cs="Symbol"/>
                    <w:i/>
                    <w:lang w:val="en-US"/>
                  </w:rPr>
                </m:ctrlPr>
              </m:sSubPr>
              <m:e>
                <m:r>
                  <w:rPr>
                    <w:rFonts w:ascii="Cambria Math" w:hAnsi="Cambria Math" w:cs="Symbol"/>
                    <w:lang w:val="en-US"/>
                  </w:rPr>
                  <m:t>y</m:t>
                </m:r>
              </m:e>
              <m:sub>
                <m:r>
                  <w:rPr>
                    <w:rFonts w:ascii="Cambria Math" w:hAnsi="Cambria Math" w:cs="Symbol"/>
                    <w:lang w:val="en-US"/>
                  </w:rPr>
                  <m:t>i</m:t>
                </m:r>
              </m:sub>
            </m:sSub>
          </m:e>
        </m:acc>
      </m:oMath>
      <w:r>
        <w:rPr>
          <w:rFonts w:hAnsi="Cambria Math" w:cs="Symbol" w:hint="eastAsia"/>
          <w:lang w:val="en-US"/>
        </w:rPr>
        <w:t xml:space="preserve"> is prediction labels, and </w:t>
      </w:r>
      <m:oMath>
        <m:sSub>
          <m:sSubPr>
            <m:ctrlPr>
              <w:rPr>
                <w:rFonts w:ascii="Cambria Math" w:hAnsi="Cambria Math" w:cs="Symbol"/>
                <w:i/>
                <w:lang w:val="en-US"/>
              </w:rPr>
            </m:ctrlPr>
          </m:sSubPr>
          <m:e>
            <m:r>
              <w:rPr>
                <w:rFonts w:ascii="Cambria Math" w:hAnsi="Cambria Math" w:cs="Symbol"/>
                <w:lang w:val="en-US"/>
              </w:rPr>
              <m:t>y</m:t>
            </m:r>
          </m:e>
          <m:sub>
            <m:r>
              <w:rPr>
                <w:rFonts w:ascii="Cambria Math" w:hAnsi="Cambria Math" w:cs="Symbol"/>
                <w:lang w:val="en-US"/>
              </w:rPr>
              <m:t>i</m:t>
            </m:r>
          </m:sub>
        </m:sSub>
      </m:oMath>
      <w:r>
        <w:rPr>
          <w:rFonts w:hAnsi="Cambria Math" w:cs="Symbol" w:hint="eastAsia"/>
          <w:lang w:val="en-US"/>
        </w:rPr>
        <w:t xml:space="preserve"> is the true label.</w:t>
      </w:r>
    </w:p>
    <w:p w14:paraId="78852ED3" w14:textId="77777777" w:rsidR="00303C4C" w:rsidRDefault="00000000">
      <w:pPr>
        <w:pStyle w:val="2"/>
        <w:rPr>
          <w:rFonts w:hAnsi="Cambria Math" w:cs="Symbol"/>
          <w:i w:val="0"/>
          <w:lang w:eastAsia="zh-CN"/>
        </w:rPr>
      </w:pPr>
      <w:r>
        <w:rPr>
          <w:rFonts w:hint="eastAsia"/>
          <w:lang w:eastAsia="zh-CN"/>
        </w:rPr>
        <w:t>Experimental results</w:t>
      </w:r>
    </w:p>
    <w:p w14:paraId="28625827" w14:textId="77777777" w:rsidR="00303C4C" w:rsidRDefault="00000000">
      <w:pPr>
        <w:pStyle w:val="a3"/>
        <w:ind w:firstLine="289"/>
        <w:rPr>
          <w:lang w:val="en-US"/>
        </w:rPr>
      </w:pPr>
      <w:r>
        <w:rPr>
          <w:lang w:val="en-US"/>
        </w:rPr>
        <w:t>Table</w:t>
      </w:r>
      <w:r>
        <w:rPr>
          <w:rFonts w:hint="eastAsia"/>
          <w:lang w:val="en-US"/>
        </w:rPr>
        <w:t xml:space="preserve"> 1.  </w:t>
      </w:r>
      <w:r>
        <w:rPr>
          <w:lang w:val="en-US"/>
        </w:rPr>
        <w:t>gives</w:t>
      </w:r>
      <w:r>
        <w:rPr>
          <w:rFonts w:hint="eastAsia"/>
          <w:lang w:val="en-US"/>
        </w:rPr>
        <w:t xml:space="preserve"> </w:t>
      </w:r>
      <w:r>
        <w:rPr>
          <w:lang w:val="en-US"/>
        </w:rPr>
        <w:t>a</w:t>
      </w:r>
      <w:r>
        <w:rPr>
          <w:rFonts w:hint="eastAsia"/>
          <w:lang w:val="en-US"/>
        </w:rPr>
        <w:t xml:space="preserve"> </w:t>
      </w:r>
      <w:r>
        <w:rPr>
          <w:lang w:val="en-US"/>
        </w:rPr>
        <w:t>comparison</w:t>
      </w:r>
      <w:r>
        <w:rPr>
          <w:rFonts w:hint="eastAsia"/>
          <w:lang w:val="en-US"/>
        </w:rPr>
        <w:t xml:space="preserve"> </w:t>
      </w:r>
      <w:r>
        <w:rPr>
          <w:lang w:val="en-US"/>
        </w:rPr>
        <w:t>of</w:t>
      </w:r>
      <w:r>
        <w:rPr>
          <w:rFonts w:hint="eastAsia"/>
          <w:lang w:val="en-US"/>
        </w:rPr>
        <w:t xml:space="preserve"> </w:t>
      </w:r>
      <w:r>
        <w:rPr>
          <w:lang w:val="en-US"/>
        </w:rPr>
        <w:t>the</w:t>
      </w:r>
      <w:r>
        <w:rPr>
          <w:rFonts w:hint="eastAsia"/>
          <w:lang w:val="en-US"/>
        </w:rPr>
        <w:t xml:space="preserve"> </w:t>
      </w:r>
      <w:r>
        <w:rPr>
          <w:lang w:val="en-US"/>
        </w:rPr>
        <w:t>results</w:t>
      </w:r>
      <w:r>
        <w:rPr>
          <w:rFonts w:hint="eastAsia"/>
          <w:lang w:val="en-US"/>
        </w:rPr>
        <w:t xml:space="preserve"> </w:t>
      </w:r>
      <w:r>
        <w:rPr>
          <w:lang w:val="en-US"/>
        </w:rPr>
        <w:t>of</w:t>
      </w:r>
      <w:r>
        <w:rPr>
          <w:rFonts w:hint="eastAsia"/>
          <w:lang w:val="en-US"/>
        </w:rPr>
        <w:t xml:space="preserve"> </w:t>
      </w:r>
      <w:r>
        <w:rPr>
          <w:lang w:val="en-US"/>
        </w:rPr>
        <w:t>the</w:t>
      </w:r>
      <w:r>
        <w:rPr>
          <w:rFonts w:hint="eastAsia"/>
          <w:lang w:val="en-US"/>
        </w:rPr>
        <w:t xml:space="preserve"> </w:t>
      </w:r>
      <w:r>
        <w:rPr>
          <w:lang w:val="en-US"/>
        </w:rPr>
        <w:t>10th</w:t>
      </w:r>
      <w:r>
        <w:rPr>
          <w:rFonts w:hint="eastAsia"/>
          <w:lang w:val="en-US"/>
        </w:rPr>
        <w:t xml:space="preserve"> </w:t>
      </w:r>
      <w:r>
        <w:rPr>
          <w:lang w:val="en-US"/>
        </w:rPr>
        <w:t>(final</w:t>
      </w:r>
      <w:r>
        <w:rPr>
          <w:rFonts w:hint="eastAsia"/>
          <w:lang w:val="en-US"/>
        </w:rPr>
        <w:t xml:space="preserve"> </w:t>
      </w:r>
      <w:r>
        <w:rPr>
          <w:lang w:val="en-US"/>
        </w:rPr>
        <w:t>round):</w:t>
      </w:r>
    </w:p>
    <w:p w14:paraId="5FDCA19D" w14:textId="77777777" w:rsidR="00303C4C" w:rsidRDefault="00000000">
      <w:pPr>
        <w:pStyle w:val="tablehead"/>
      </w:pPr>
      <w:r>
        <w:rPr>
          <w:rFonts w:hint="eastAsia"/>
          <w:lang w:eastAsia="zh-CN"/>
        </w:rPr>
        <w:t>Experimental Results</w:t>
      </w:r>
    </w:p>
    <w:tbl>
      <w:tblPr>
        <w:tblW w:w="482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4"/>
        <w:gridCol w:w="1260"/>
        <w:gridCol w:w="950"/>
        <w:gridCol w:w="778"/>
      </w:tblGrid>
      <w:tr w:rsidR="00303C4C" w14:paraId="0C1D8B57" w14:textId="77777777">
        <w:trPr>
          <w:cantSplit/>
          <w:trHeight w:val="312"/>
          <w:tblHeader/>
          <w:jc w:val="center"/>
        </w:trPr>
        <w:tc>
          <w:tcPr>
            <w:tcW w:w="1815" w:type="pct"/>
            <w:vAlign w:val="center"/>
          </w:tcPr>
          <w:p w14:paraId="2E30EEE2" w14:textId="77777777" w:rsidR="00303C4C" w:rsidRDefault="00000000">
            <w:pPr>
              <w:pStyle w:val="tablecolsubhead"/>
            </w:pPr>
            <w:r>
              <w:rPr>
                <w:rFonts w:hint="eastAsia"/>
              </w:rPr>
              <w:t>Method</w:t>
            </w:r>
          </w:p>
        </w:tc>
        <w:tc>
          <w:tcPr>
            <w:tcW w:w="1342" w:type="pct"/>
            <w:vAlign w:val="center"/>
          </w:tcPr>
          <w:p w14:paraId="26492EB1" w14:textId="77777777" w:rsidR="00303C4C" w:rsidRDefault="00000000">
            <w:pPr>
              <w:pStyle w:val="tablecolsubhead"/>
            </w:pPr>
            <w:r>
              <w:rPr>
                <w:rFonts w:hint="eastAsia"/>
              </w:rPr>
              <w:t>Accuracy</w:t>
            </w:r>
            <w:r>
              <w:rPr>
                <w:rFonts w:hint="eastAsia"/>
                <w:lang w:eastAsia="zh-CN"/>
              </w:rPr>
              <w:t xml:space="preserve"> </w:t>
            </w:r>
            <w:r>
              <w:rPr>
                <w:rFonts w:hint="eastAsia"/>
              </w:rPr>
              <w:t>(%)</w:t>
            </w:r>
          </w:p>
        </w:tc>
        <w:tc>
          <w:tcPr>
            <w:tcW w:w="1011" w:type="pct"/>
            <w:vAlign w:val="center"/>
          </w:tcPr>
          <w:p w14:paraId="609106ED" w14:textId="77777777" w:rsidR="00303C4C" w:rsidRDefault="00000000">
            <w:pPr>
              <w:pStyle w:val="tablecolsubhead"/>
            </w:pPr>
            <w:r>
              <w:rPr>
                <w:rFonts w:hint="eastAsia"/>
              </w:rPr>
              <w:t>Precision</w:t>
            </w:r>
          </w:p>
        </w:tc>
        <w:tc>
          <w:tcPr>
            <w:tcW w:w="829" w:type="pct"/>
            <w:vAlign w:val="center"/>
          </w:tcPr>
          <w:p w14:paraId="36C3AF01" w14:textId="77777777" w:rsidR="00303C4C" w:rsidRDefault="00000000">
            <w:pPr>
              <w:pStyle w:val="tablecolsubhead"/>
            </w:pPr>
            <w:r>
              <w:rPr>
                <w:rFonts w:hint="eastAsia"/>
              </w:rPr>
              <w:t>Recall</w:t>
            </w:r>
          </w:p>
        </w:tc>
      </w:tr>
      <w:tr w:rsidR="00303C4C" w14:paraId="5C3DFAF8" w14:textId="77777777">
        <w:trPr>
          <w:trHeight w:val="320"/>
          <w:jc w:val="center"/>
        </w:trPr>
        <w:tc>
          <w:tcPr>
            <w:tcW w:w="1815" w:type="pct"/>
            <w:vAlign w:val="center"/>
          </w:tcPr>
          <w:p w14:paraId="64773124" w14:textId="77777777" w:rsidR="00303C4C" w:rsidRDefault="00000000">
            <w:pPr>
              <w:pStyle w:val="tablecopy"/>
              <w:jc w:val="center"/>
              <w:rPr>
                <w:sz w:val="8"/>
                <w:szCs w:val="8"/>
              </w:rPr>
            </w:pPr>
            <w:r>
              <w:t>Baseline</w:t>
            </w:r>
          </w:p>
        </w:tc>
        <w:tc>
          <w:tcPr>
            <w:tcW w:w="1342" w:type="pct"/>
            <w:vAlign w:val="center"/>
          </w:tcPr>
          <w:p w14:paraId="4BA5162F" w14:textId="77777777" w:rsidR="00303C4C" w:rsidRDefault="00000000">
            <w:pPr>
              <w:pStyle w:val="tablecopy"/>
              <w:jc w:val="center"/>
              <w:rPr>
                <w:lang w:eastAsia="zh-CN"/>
              </w:rPr>
            </w:pPr>
            <w:r>
              <w:rPr>
                <w:rFonts w:hint="eastAsia"/>
                <w:lang w:eastAsia="zh-CN"/>
              </w:rPr>
              <w:t>79.67</w:t>
            </w:r>
          </w:p>
        </w:tc>
        <w:tc>
          <w:tcPr>
            <w:tcW w:w="1011" w:type="pct"/>
            <w:vAlign w:val="center"/>
          </w:tcPr>
          <w:p w14:paraId="1750D654" w14:textId="77777777" w:rsidR="00303C4C" w:rsidRDefault="00000000">
            <w:pPr>
              <w:rPr>
                <w:sz w:val="16"/>
                <w:szCs w:val="16"/>
                <w:lang w:eastAsia="zh-CN"/>
              </w:rPr>
            </w:pPr>
            <w:r>
              <w:rPr>
                <w:rFonts w:hint="eastAsia"/>
                <w:sz w:val="16"/>
                <w:szCs w:val="16"/>
                <w:lang w:eastAsia="zh-CN"/>
              </w:rPr>
              <w:t>0.2917</w:t>
            </w:r>
          </w:p>
        </w:tc>
        <w:tc>
          <w:tcPr>
            <w:tcW w:w="829" w:type="pct"/>
            <w:vAlign w:val="center"/>
          </w:tcPr>
          <w:p w14:paraId="133B1269" w14:textId="77777777" w:rsidR="00303C4C" w:rsidRDefault="00000000">
            <w:pPr>
              <w:rPr>
                <w:sz w:val="16"/>
                <w:szCs w:val="16"/>
                <w:lang w:eastAsia="zh-CN"/>
              </w:rPr>
            </w:pPr>
            <w:r>
              <w:rPr>
                <w:rFonts w:hint="eastAsia"/>
                <w:sz w:val="16"/>
                <w:szCs w:val="16"/>
                <w:lang w:eastAsia="zh-CN"/>
              </w:rPr>
              <w:t>0.4667</w:t>
            </w:r>
          </w:p>
        </w:tc>
      </w:tr>
      <w:tr w:rsidR="00303C4C" w14:paraId="664F8598" w14:textId="77777777">
        <w:trPr>
          <w:trHeight w:val="320"/>
          <w:jc w:val="center"/>
        </w:trPr>
        <w:tc>
          <w:tcPr>
            <w:tcW w:w="1815" w:type="pct"/>
            <w:vAlign w:val="center"/>
          </w:tcPr>
          <w:p w14:paraId="50D1D81B" w14:textId="77777777" w:rsidR="00303C4C" w:rsidRDefault="00000000">
            <w:pPr>
              <w:pStyle w:val="tablecopy"/>
              <w:jc w:val="center"/>
              <w:rPr>
                <w:lang w:eastAsia="zh-CN"/>
              </w:rPr>
            </w:pPr>
            <w:r>
              <w:rPr>
                <w:rFonts w:hint="eastAsia"/>
                <w:lang w:eastAsia="zh-CN"/>
              </w:rPr>
              <w:t>Preference-Weighted</w:t>
            </w:r>
          </w:p>
        </w:tc>
        <w:tc>
          <w:tcPr>
            <w:tcW w:w="1342" w:type="pct"/>
            <w:vAlign w:val="center"/>
          </w:tcPr>
          <w:p w14:paraId="1D5C5FC0" w14:textId="77777777" w:rsidR="00303C4C" w:rsidRDefault="00000000">
            <w:pPr>
              <w:pStyle w:val="tablecopy"/>
              <w:jc w:val="center"/>
              <w:rPr>
                <w:lang w:eastAsia="zh-CN"/>
              </w:rPr>
            </w:pPr>
            <w:r>
              <w:rPr>
                <w:rFonts w:hint="eastAsia"/>
                <w:lang w:eastAsia="zh-CN"/>
              </w:rPr>
              <w:t>86.18</w:t>
            </w:r>
          </w:p>
        </w:tc>
        <w:tc>
          <w:tcPr>
            <w:tcW w:w="1011" w:type="pct"/>
            <w:vAlign w:val="center"/>
          </w:tcPr>
          <w:p w14:paraId="7BD1F75A" w14:textId="77777777" w:rsidR="00303C4C" w:rsidRDefault="00000000">
            <w:pPr>
              <w:rPr>
                <w:sz w:val="16"/>
                <w:szCs w:val="16"/>
                <w:lang w:eastAsia="zh-CN"/>
              </w:rPr>
            </w:pPr>
            <w:r>
              <w:rPr>
                <w:rFonts w:hint="eastAsia"/>
                <w:sz w:val="16"/>
                <w:szCs w:val="16"/>
                <w:lang w:eastAsia="zh-CN"/>
              </w:rPr>
              <w:t>0.4615</w:t>
            </w:r>
          </w:p>
        </w:tc>
        <w:tc>
          <w:tcPr>
            <w:tcW w:w="829" w:type="pct"/>
            <w:vAlign w:val="center"/>
          </w:tcPr>
          <w:p w14:paraId="410B3726" w14:textId="77777777" w:rsidR="00303C4C" w:rsidRDefault="00000000">
            <w:pPr>
              <w:rPr>
                <w:sz w:val="16"/>
                <w:szCs w:val="16"/>
                <w:lang w:eastAsia="zh-CN"/>
              </w:rPr>
            </w:pPr>
            <w:r>
              <w:rPr>
                <w:rFonts w:hint="eastAsia"/>
                <w:sz w:val="16"/>
                <w:szCs w:val="16"/>
                <w:lang w:eastAsia="zh-CN"/>
              </w:rPr>
              <w:t>0.8000</w:t>
            </w:r>
          </w:p>
        </w:tc>
      </w:tr>
      <w:tr w:rsidR="00303C4C" w14:paraId="6F6B1F24" w14:textId="77777777">
        <w:trPr>
          <w:trHeight w:val="320"/>
          <w:jc w:val="center"/>
        </w:trPr>
        <w:tc>
          <w:tcPr>
            <w:tcW w:w="1815" w:type="pct"/>
            <w:vAlign w:val="center"/>
          </w:tcPr>
          <w:p w14:paraId="13C4FB6D" w14:textId="77777777" w:rsidR="00303C4C" w:rsidRDefault="00000000">
            <w:pPr>
              <w:pStyle w:val="tablecopy"/>
              <w:jc w:val="center"/>
              <w:rPr>
                <w:lang w:eastAsia="zh-CN"/>
              </w:rPr>
            </w:pPr>
            <w:r>
              <w:rPr>
                <w:rFonts w:hint="eastAsia"/>
                <w:lang w:eastAsia="zh-CN"/>
              </w:rPr>
              <w:t>Contrastive (Ours)</w:t>
            </w:r>
          </w:p>
        </w:tc>
        <w:tc>
          <w:tcPr>
            <w:tcW w:w="1342" w:type="pct"/>
            <w:vAlign w:val="center"/>
          </w:tcPr>
          <w:p w14:paraId="06EE4AF6" w14:textId="77777777" w:rsidR="00303C4C" w:rsidRDefault="00000000">
            <w:pPr>
              <w:pStyle w:val="tablecopy"/>
              <w:jc w:val="center"/>
              <w:rPr>
                <w:lang w:eastAsia="zh-CN"/>
              </w:rPr>
            </w:pPr>
            <w:r>
              <w:rPr>
                <w:rFonts w:hint="eastAsia"/>
                <w:lang w:eastAsia="zh-CN"/>
              </w:rPr>
              <w:t>97.58</w:t>
            </w:r>
          </w:p>
        </w:tc>
        <w:tc>
          <w:tcPr>
            <w:tcW w:w="1011" w:type="pct"/>
            <w:vAlign w:val="center"/>
          </w:tcPr>
          <w:p w14:paraId="7EBE61FB" w14:textId="77777777" w:rsidR="00303C4C" w:rsidRDefault="00000000">
            <w:pPr>
              <w:rPr>
                <w:sz w:val="16"/>
                <w:szCs w:val="16"/>
                <w:lang w:eastAsia="zh-CN"/>
              </w:rPr>
            </w:pPr>
            <w:r>
              <w:rPr>
                <w:rFonts w:hint="eastAsia"/>
                <w:sz w:val="16"/>
                <w:szCs w:val="16"/>
                <w:lang w:eastAsia="zh-CN"/>
              </w:rPr>
              <w:t>0.8333</w:t>
            </w:r>
          </w:p>
        </w:tc>
        <w:tc>
          <w:tcPr>
            <w:tcW w:w="829" w:type="pct"/>
            <w:vAlign w:val="center"/>
          </w:tcPr>
          <w:p w14:paraId="68C1D73D" w14:textId="77777777" w:rsidR="00303C4C" w:rsidRDefault="00000000">
            <w:pPr>
              <w:rPr>
                <w:sz w:val="16"/>
                <w:szCs w:val="16"/>
                <w:lang w:eastAsia="zh-CN"/>
              </w:rPr>
            </w:pPr>
            <w:r>
              <w:rPr>
                <w:rFonts w:hint="eastAsia"/>
                <w:sz w:val="16"/>
                <w:szCs w:val="16"/>
                <w:lang w:eastAsia="zh-CN"/>
              </w:rPr>
              <w:t>0.9774</w:t>
            </w:r>
          </w:p>
        </w:tc>
      </w:tr>
    </w:tbl>
    <w:p w14:paraId="7B969C10" w14:textId="77777777" w:rsidR="00303C4C" w:rsidRDefault="00303C4C">
      <w:pPr>
        <w:pStyle w:val="a3"/>
        <w:tabs>
          <w:tab w:val="clear" w:pos="288"/>
        </w:tabs>
        <w:wordWrap w:val="0"/>
        <w:ind w:firstLine="0"/>
        <w:rPr>
          <w:lang w:val="en-US"/>
        </w:rPr>
      </w:pPr>
    </w:p>
    <w:p w14:paraId="5BEE18E8" w14:textId="77777777" w:rsidR="00303C4C" w:rsidRDefault="00000000">
      <w:pPr>
        <w:pStyle w:val="a3"/>
        <w:ind w:firstLine="0"/>
        <w:rPr>
          <w:lang w:val="en-US"/>
        </w:rPr>
      </w:pPr>
      <w:r>
        <w:rPr>
          <w:rFonts w:hint="eastAsia"/>
          <w:lang w:val="en-US"/>
        </w:rPr>
        <w:tab/>
      </w:r>
      <w:r>
        <w:rPr>
          <w:lang w:val="en-US"/>
        </w:rPr>
        <w:t>The results indicate that the contrastive learning approach achieves the best performance across all three metrics. Compared with the baseline, the accuracy in the final round improved by approximately 17.91 percentage points; compared with the Preference-Weighted method, it increased by about 11.40 percentage points. These results demonstrate that contrastive learning possesses stronger preference discrimination capability, which translates to faster convergence and reduced user interaction in mobile deployment scenarios, ultimately delivering more efficient personalized mining experiences.</w:t>
      </w:r>
    </w:p>
    <w:p w14:paraId="583E694D" w14:textId="77777777" w:rsidR="00303C4C" w:rsidRDefault="00000000">
      <w:pPr>
        <w:pStyle w:val="2"/>
        <w:rPr>
          <w:lang w:eastAsia="zh-CN"/>
        </w:rPr>
      </w:pPr>
      <w:r>
        <w:rPr>
          <w:rFonts w:hint="eastAsia"/>
          <w:lang w:eastAsia="zh-CN"/>
        </w:rPr>
        <w:t>Qualitative results analysis</w:t>
      </w:r>
    </w:p>
    <w:p w14:paraId="6D5A93D3" w14:textId="77777777" w:rsidR="00303C4C" w:rsidRDefault="00000000">
      <w:pPr>
        <w:rPr>
          <w:lang w:eastAsia="zh-CN"/>
        </w:rPr>
      </w:pPr>
      <w:r>
        <w:rPr>
          <w:noProof/>
        </w:rPr>
        <mc:AlternateContent>
          <mc:Choice Requires="wps">
            <w:drawing>
              <wp:inline distT="0" distB="0" distL="114300" distR="114300" wp14:anchorId="5810950F" wp14:editId="53A99EA6">
                <wp:extent cx="3199130" cy="1882140"/>
                <wp:effectExtent l="0" t="0" r="1270" b="3810"/>
                <wp:docPr id="17" name="文本框 17"/>
                <wp:cNvGraphicFramePr/>
                <a:graphic xmlns:a="http://schemas.openxmlformats.org/drawingml/2006/main">
                  <a:graphicData uri="http://schemas.microsoft.com/office/word/2010/wordprocessingShape">
                    <wps:wsp>
                      <wps:cNvSpPr txBox="1"/>
                      <wps:spPr>
                        <a:xfrm>
                          <a:off x="3860165" y="2576830"/>
                          <a:ext cx="3199130" cy="1882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E500F1" w14:textId="58F7B288" w:rsidR="00303C4C" w:rsidRDefault="00616813">
                            <w:pPr>
                              <w:jc w:val="both"/>
                              <w:rPr>
                                <w:lang w:eastAsia="zh-CN"/>
                              </w:rPr>
                            </w:pPr>
                            <w:r>
                              <w:rPr>
                                <w:noProof/>
                                <w:lang w:eastAsia="zh-CN"/>
                              </w:rPr>
                              <w:drawing>
                                <wp:inline distT="0" distB="0" distL="0" distR="0" wp14:anchorId="3188DF8D" wp14:editId="012F0156">
                                  <wp:extent cx="2998470" cy="1784350"/>
                                  <wp:effectExtent l="0" t="0" r="0" b="6350"/>
                                  <wp:docPr id="9181866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86662" name="图片 918186662"/>
                                          <pic:cNvPicPr/>
                                        </pic:nvPicPr>
                                        <pic:blipFill>
                                          <a:blip r:embed="rId19">
                                            <a:extLst>
                                              <a:ext uri="{28A0092B-C50C-407E-A947-70E740481C1C}">
                                                <a14:useLocalDpi xmlns:a14="http://schemas.microsoft.com/office/drawing/2010/main" val="0"/>
                                              </a:ext>
                                            </a:extLst>
                                          </a:blip>
                                          <a:stretch>
                                            <a:fillRect/>
                                          </a:stretch>
                                        </pic:blipFill>
                                        <pic:spPr>
                                          <a:xfrm>
                                            <a:off x="0" y="0"/>
                                            <a:ext cx="2998470" cy="178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5810950F" id="文本框 17" o:spid="_x0000_s1030" type="#_x0000_t202" style="width:251.9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" fillcolor="white [3201]" stroked="f" strokeweight=".5pt">
                <v:textbox>
                  <w:txbxContent>
                    <w:p w14:paraId="25E500F1" w14:textId="58F7B288" w:rsidR="00303C4C" w:rsidRDefault="00616813">
                      <w:pPr>
                        <w:jc w:val="both"/>
                        <w:rPr>
                          <w:lang w:eastAsia="zh-CN"/>
                        </w:rPr>
                      </w:pPr>
                      <w:r>
                        <w:rPr>
                          <w:noProof/>
                          <w:lang w:eastAsia="zh-CN"/>
                        </w:rPr>
                        <w:drawing>
                          <wp:inline distT="0" distB="0" distL="0" distR="0" wp14:anchorId="3188DF8D" wp14:editId="012F0156">
                            <wp:extent cx="2998470" cy="1784350"/>
                            <wp:effectExtent l="0" t="0" r="0" b="6350"/>
                            <wp:docPr id="9181866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86662" name="图片 918186662"/>
                                    <pic:cNvPicPr/>
                                  </pic:nvPicPr>
                                  <pic:blipFill>
                                    <a:blip r:embed="rId19">
                                      <a:extLst>
                                        <a:ext uri="{28A0092B-C50C-407E-A947-70E740481C1C}">
                                          <a14:useLocalDpi xmlns:a14="http://schemas.microsoft.com/office/drawing/2010/main" val="0"/>
                                        </a:ext>
                                      </a:extLst>
                                    </a:blip>
                                    <a:stretch>
                                      <a:fillRect/>
                                    </a:stretch>
                                  </pic:blipFill>
                                  <pic:spPr>
                                    <a:xfrm>
                                      <a:off x="0" y="0"/>
                                      <a:ext cx="2998470" cy="1784350"/>
                                    </a:xfrm>
                                    <a:prstGeom prst="rect">
                                      <a:avLst/>
                                    </a:prstGeom>
                                  </pic:spPr>
                                </pic:pic>
                              </a:graphicData>
                            </a:graphic>
                          </wp:inline>
                        </w:drawing>
                      </w:r>
                    </w:p>
                  </w:txbxContent>
                </v:textbox>
                <w10:anchorlock/>
              </v:shape>
            </w:pict>
          </mc:Fallback>
        </mc:AlternateContent>
      </w:r>
    </w:p>
    <w:p w14:paraId="46E5F239" w14:textId="77777777" w:rsidR="00303C4C" w:rsidRDefault="00000000">
      <w:pPr>
        <w:pStyle w:val="figurecaption"/>
        <w:jc w:val="center"/>
        <w:rPr>
          <w:lang w:eastAsia="zh-CN"/>
        </w:rPr>
      </w:pPr>
      <w:r>
        <w:rPr>
          <w:rFonts w:hint="eastAsia"/>
          <w:lang w:eastAsia="zh-CN"/>
        </w:rPr>
        <w:t xml:space="preserve"> efficiency evaluation result</w:t>
      </w:r>
    </w:p>
    <w:p w14:paraId="7E8A562F" w14:textId="77777777" w:rsidR="00303C4C" w:rsidRDefault="00000000">
      <w:pPr>
        <w:pStyle w:val="a3"/>
        <w:ind w:firstLine="289"/>
        <w:rPr>
          <w:lang w:val="en-US"/>
        </w:rPr>
      </w:pPr>
      <w:r>
        <w:rPr>
          <w:lang w:val="en-US"/>
        </w:rPr>
        <w:t>As shown in the 10-round interaction curves in Fig. 5, the contrastive approach exhibits a clear "feedback-driven iterative improvement" characteristic. Its metrics are initially low, but as triplet supervision accumulates, the model gradually learns more stable user preference boundaries, resulting in rapid increases in accuracy in later rounds. In contrast, the baseline method lacks a learnable projection layer, yielding limited improvement. The Preference-Weighted method improves ranking via explicit preference rules, but its ability to model complex semantic preferences remains inferior to that of the contrastive preference approach.</w:t>
      </w:r>
    </w:p>
    <w:p w14:paraId="1C195558" w14:textId="77777777" w:rsidR="00303C4C" w:rsidRDefault="00000000">
      <w:pPr>
        <w:pStyle w:val="a3"/>
        <w:ind w:firstLine="0"/>
        <w:rPr>
          <w:lang w:val="en-US"/>
        </w:rPr>
      </w:pPr>
      <w:r>
        <w:rPr>
          <w:rFonts w:hint="eastAsia"/>
          <w:lang w:val="en-US"/>
        </w:rPr>
        <w:tab/>
      </w:r>
      <w:r>
        <w:rPr>
          <w:lang w:val="en-US"/>
        </w:rPr>
        <w:t>Overall, the proposed method more effectively transfers user preferences to the pattern ranking space in the "cold-start with interactive feedback" scenario, achieving higher-quality final recommendations. This translates to tangible benefits in real-world mobile applications: users receive relevant pattern recommendations with fewer feedback rounds, reducing interaction effort while accelerating the discovery of personalized insights. The demonstration highlights how iCoLoc leverages this rapid convergence to deliver an efficient and intuitive mining experience, bridging the gap between non-expert users and complex spatial data.</w:t>
      </w:r>
    </w:p>
    <w:p w14:paraId="12EBC5A5" w14:textId="77777777" w:rsidR="00303C4C" w:rsidRDefault="00000000">
      <w:pPr>
        <w:pStyle w:val="1"/>
        <w:wordWrap w:val="0"/>
      </w:pPr>
      <w:r>
        <w:t>Conclusion</w:t>
      </w:r>
    </w:p>
    <w:p w14:paraId="7A0A1903" w14:textId="77777777" w:rsidR="00303C4C" w:rsidRDefault="00000000">
      <w:pPr>
        <w:pStyle w:val="a3"/>
        <w:ind w:firstLine="289"/>
        <w:rPr>
          <w:lang w:val="en-US"/>
        </w:rPr>
      </w:pPr>
      <w:r>
        <w:rPr>
          <w:lang w:val="en-US"/>
        </w:rPr>
        <w:t xml:space="preserve">In this work, we present iCoLoc, an interactive co-location mining system designed for mobile location data. It integrates LLMs with contrastive preference learning to effectively capture user preferences and identify relevant spatial patterns. Unlike traditional systems that require prior user profiles or structured queries, iCoLoc allows non-expert users to express their intent through fuzzy natural-language inputs. Users can also provide simple like/dislike feedback. The system initializes user preference vectors via LLM-based intent parsing and iteratively refines them through contrastive learning, continuously improving the quality of subsequent pattern ranking. Experimental results demonstrate that this human-in-the-loop design achieves superior performance in preference-aware pattern filtering, validating its practical utility in real-world mobile scenarios. </w:t>
      </w:r>
    </w:p>
    <w:p w14:paraId="706E92A1" w14:textId="77777777" w:rsidR="00303C4C" w:rsidRDefault="00000000">
      <w:pPr>
        <w:pStyle w:val="5"/>
        <w:wordWrap w:val="0"/>
      </w:pPr>
      <w:r>
        <w:t>Acknowledgment</w:t>
      </w:r>
    </w:p>
    <w:p w14:paraId="5CFC2525" w14:textId="77777777" w:rsidR="00303C4C" w:rsidRDefault="00000000">
      <w:pPr>
        <w:spacing w:line="250" w:lineRule="auto"/>
        <w:ind w:left="-6" w:hanging="11"/>
        <w:jc w:val="both"/>
      </w:pPr>
      <w:r>
        <w:rPr>
          <w:sz w:val="18"/>
        </w:rPr>
        <w:t>This work was supported in part by the National Natural Science Foundation of China under Grant 62566016, in part by the Guangxi Natural Science Foundation under Grant 2025GXNSFAA069551, and in part by the Open Project Program of the Guangxi Key Laboratory of Digital Infrastructure under Grant GXDIQP2025004.</w:t>
      </w:r>
    </w:p>
    <w:p w14:paraId="5029E39E" w14:textId="77777777" w:rsidR="00303C4C" w:rsidRDefault="00000000">
      <w:pPr>
        <w:pStyle w:val="5"/>
        <w:wordWrap w:val="0"/>
      </w:pPr>
      <w:r>
        <w:t>References</w:t>
      </w:r>
    </w:p>
    <w:p w14:paraId="720E02CE" w14:textId="77777777" w:rsidR="00303C4C" w:rsidRDefault="00000000">
      <w:pPr>
        <w:pStyle w:val="references"/>
        <w:ind w:left="352" w:hanging="352"/>
      </w:pPr>
      <w:r>
        <w:rPr>
          <w:rFonts w:eastAsia="宋体" w:hint="eastAsia"/>
          <w:lang w:eastAsia="zh-CN"/>
        </w:rPr>
        <w:t xml:space="preserve"> </w:t>
      </w:r>
      <w:r>
        <w:rPr>
          <w:rFonts w:hint="eastAsia"/>
        </w:rPr>
        <w:t>A.</w:t>
      </w:r>
      <w:r>
        <w:rPr>
          <w:rFonts w:eastAsia="宋体" w:hint="eastAsia"/>
          <w:lang w:eastAsia="zh-CN"/>
        </w:rPr>
        <w:t xml:space="preserve"> </w:t>
      </w:r>
      <w:r>
        <w:rPr>
          <w:rFonts w:hint="eastAsia"/>
        </w:rPr>
        <w:t>Zala,</w:t>
      </w:r>
      <w:r>
        <w:rPr>
          <w:rFonts w:eastAsia="宋体" w:hint="eastAsia"/>
          <w:lang w:eastAsia="zh-CN"/>
        </w:rPr>
        <w:t xml:space="preserve"> </w:t>
      </w:r>
      <w:r>
        <w:rPr>
          <w:rFonts w:hint="eastAsia"/>
        </w:rPr>
        <w:t>J.</w:t>
      </w:r>
      <w:r>
        <w:rPr>
          <w:rFonts w:eastAsia="宋体" w:hint="eastAsia"/>
          <w:lang w:eastAsia="zh-CN"/>
        </w:rPr>
        <w:t xml:space="preserve"> </w:t>
      </w:r>
      <w:r>
        <w:rPr>
          <w:rFonts w:hint="eastAsia"/>
        </w:rPr>
        <w:t>Patel,</w:t>
      </w:r>
      <w:r>
        <w:rPr>
          <w:rFonts w:eastAsia="宋体" w:hint="eastAsia"/>
          <w:lang w:eastAsia="zh-CN"/>
        </w:rPr>
        <w:t xml:space="preserve"> </w:t>
      </w:r>
      <w:r>
        <w:rPr>
          <w:rFonts w:hint="eastAsia"/>
        </w:rPr>
        <w:t>and</w:t>
      </w:r>
      <w:r>
        <w:rPr>
          <w:rFonts w:eastAsia="宋体" w:hint="eastAsia"/>
          <w:lang w:eastAsia="zh-CN"/>
        </w:rPr>
        <w:t xml:space="preserve"> </w:t>
      </w:r>
      <w:r>
        <w:rPr>
          <w:rFonts w:hint="eastAsia"/>
        </w:rPr>
        <w:t>D.</w:t>
      </w:r>
      <w:r>
        <w:rPr>
          <w:rFonts w:eastAsia="宋体" w:hint="eastAsia"/>
          <w:lang w:eastAsia="zh-CN"/>
        </w:rPr>
        <w:t xml:space="preserve"> </w:t>
      </w:r>
      <w:r>
        <w:rPr>
          <w:rFonts w:hint="eastAsia"/>
        </w:rPr>
        <w:t>Patel,</w:t>
      </w:r>
      <w:r>
        <w:rPr>
          <w:rFonts w:eastAsia="宋体" w:hint="eastAsia"/>
          <w:lang w:eastAsia="zh-CN"/>
        </w:rPr>
        <w:t xml:space="preserve"> </w:t>
      </w:r>
      <w:r>
        <w:rPr>
          <w:rFonts w:hint="eastAsia"/>
        </w:rPr>
        <w:t>"A</w:t>
      </w:r>
      <w:r>
        <w:rPr>
          <w:rFonts w:eastAsia="宋体" w:hint="eastAsia"/>
          <w:lang w:eastAsia="zh-CN"/>
        </w:rPr>
        <w:t xml:space="preserve"> </w:t>
      </w:r>
      <w:r>
        <w:rPr>
          <w:rFonts w:hint="eastAsia"/>
        </w:rPr>
        <w:t>survey</w:t>
      </w:r>
      <w:r>
        <w:rPr>
          <w:rFonts w:eastAsia="宋体" w:hint="eastAsia"/>
          <w:lang w:eastAsia="zh-CN"/>
        </w:rPr>
        <w:t xml:space="preserve"> </w:t>
      </w:r>
      <w:r>
        <w:rPr>
          <w:rFonts w:hint="eastAsia"/>
        </w:rPr>
        <w:t>on</w:t>
      </w:r>
      <w:r>
        <w:rPr>
          <w:rFonts w:eastAsia="宋体" w:hint="eastAsia"/>
          <w:lang w:eastAsia="zh-CN"/>
        </w:rPr>
        <w:t xml:space="preserve"> </w:t>
      </w:r>
      <w:r>
        <w:rPr>
          <w:rFonts w:hint="eastAsia"/>
        </w:rPr>
        <w:t>spatial</w:t>
      </w:r>
      <w:r>
        <w:rPr>
          <w:rFonts w:eastAsia="宋体" w:hint="eastAsia"/>
          <w:lang w:eastAsia="zh-CN"/>
        </w:rPr>
        <w:t xml:space="preserve"> </w:t>
      </w:r>
      <w:r>
        <w:rPr>
          <w:rFonts w:hint="eastAsia"/>
        </w:rPr>
        <w:t>co-location</w:t>
      </w:r>
      <w:r>
        <w:rPr>
          <w:rFonts w:eastAsia="宋体" w:hint="eastAsia"/>
          <w:lang w:eastAsia="zh-CN"/>
        </w:rPr>
        <w:t xml:space="preserve"> </w:t>
      </w:r>
      <w:r>
        <w:rPr>
          <w:rFonts w:hint="eastAsia"/>
        </w:rPr>
        <w:t>pattern</w:t>
      </w:r>
      <w:r>
        <w:rPr>
          <w:rFonts w:eastAsia="宋体" w:hint="eastAsia"/>
          <w:lang w:eastAsia="zh-CN"/>
        </w:rPr>
        <w:t xml:space="preserve"> </w:t>
      </w:r>
      <w:r>
        <w:rPr>
          <w:rFonts w:hint="eastAsia"/>
        </w:rPr>
        <w:t>mining,"</w:t>
      </w:r>
      <w:r>
        <w:rPr>
          <w:rFonts w:eastAsia="宋体" w:hint="eastAsia"/>
          <w:lang w:eastAsia="zh-CN"/>
        </w:rPr>
        <w:t xml:space="preserve"> </w:t>
      </w:r>
      <w:r>
        <w:rPr>
          <w:rFonts w:hint="eastAsia"/>
        </w:rPr>
        <w:t>International</w:t>
      </w:r>
      <w:r>
        <w:rPr>
          <w:rFonts w:eastAsia="宋体" w:hint="eastAsia"/>
          <w:lang w:eastAsia="zh-CN"/>
        </w:rPr>
        <w:t xml:space="preserve"> </w:t>
      </w:r>
      <w:r>
        <w:rPr>
          <w:rFonts w:hint="eastAsia"/>
        </w:rPr>
        <w:t>Journal</w:t>
      </w:r>
      <w:r>
        <w:rPr>
          <w:rFonts w:eastAsia="宋体" w:hint="eastAsia"/>
          <w:lang w:eastAsia="zh-CN"/>
        </w:rPr>
        <w:t xml:space="preserve"> </w:t>
      </w:r>
      <w:r>
        <w:rPr>
          <w:rFonts w:hint="eastAsia"/>
        </w:rPr>
        <w:t>of</w:t>
      </w:r>
      <w:r>
        <w:rPr>
          <w:rFonts w:eastAsia="宋体" w:hint="eastAsia"/>
          <w:lang w:eastAsia="zh-CN"/>
        </w:rPr>
        <w:t xml:space="preserve"> </w:t>
      </w:r>
      <w:r>
        <w:rPr>
          <w:rFonts w:hint="eastAsia"/>
        </w:rPr>
        <w:t>Computer</w:t>
      </w:r>
      <w:r>
        <w:rPr>
          <w:rFonts w:eastAsia="宋体" w:hint="eastAsia"/>
          <w:lang w:eastAsia="zh-CN"/>
        </w:rPr>
        <w:t xml:space="preserve"> </w:t>
      </w:r>
      <w:r>
        <w:rPr>
          <w:rFonts w:hint="eastAsia"/>
        </w:rPr>
        <w:t>Applications,</w:t>
      </w:r>
      <w:r>
        <w:rPr>
          <w:rFonts w:eastAsia="宋体" w:hint="eastAsia"/>
          <w:lang w:eastAsia="zh-CN"/>
        </w:rPr>
        <w:t xml:space="preserve"> </w:t>
      </w:r>
      <w:r>
        <w:rPr>
          <w:rFonts w:hint="eastAsia"/>
        </w:rPr>
        <w:t>vol.</w:t>
      </w:r>
      <w:r>
        <w:rPr>
          <w:rFonts w:eastAsia="宋体" w:hint="eastAsia"/>
          <w:lang w:eastAsia="zh-CN"/>
        </w:rPr>
        <w:t xml:space="preserve"> </w:t>
      </w:r>
      <w:r>
        <w:rPr>
          <w:rFonts w:hint="eastAsia"/>
        </w:rPr>
        <w:t>96,</w:t>
      </w:r>
      <w:r>
        <w:rPr>
          <w:rFonts w:eastAsia="宋体" w:hint="eastAsia"/>
          <w:lang w:eastAsia="zh-CN"/>
        </w:rPr>
        <w:t xml:space="preserve"> </w:t>
      </w:r>
      <w:r>
        <w:rPr>
          <w:rFonts w:hint="eastAsia"/>
        </w:rPr>
        <w:t>no.</w:t>
      </w:r>
      <w:r>
        <w:rPr>
          <w:rFonts w:eastAsia="宋体" w:hint="eastAsia"/>
          <w:lang w:eastAsia="zh-CN"/>
        </w:rPr>
        <w:t xml:space="preserve"> </w:t>
      </w:r>
      <w:r>
        <w:rPr>
          <w:rFonts w:hint="eastAsia"/>
        </w:rPr>
        <w:t>19,</w:t>
      </w:r>
      <w:r>
        <w:rPr>
          <w:rFonts w:eastAsia="宋体" w:hint="eastAsia"/>
          <w:lang w:eastAsia="zh-CN"/>
        </w:rPr>
        <w:t xml:space="preserve"> </w:t>
      </w:r>
      <w:r>
        <w:rPr>
          <w:rFonts w:hint="eastAsia"/>
        </w:rPr>
        <w:t>pp.</w:t>
      </w:r>
      <w:r>
        <w:rPr>
          <w:rFonts w:eastAsia="宋体" w:hint="eastAsia"/>
          <w:lang w:eastAsia="zh-CN"/>
        </w:rPr>
        <w:t xml:space="preserve"> </w:t>
      </w:r>
      <w:r>
        <w:rPr>
          <w:rFonts w:hint="eastAsia"/>
        </w:rPr>
        <w:t>1</w:t>
      </w:r>
      <w:r>
        <w:rPr>
          <w:rFonts w:hint="eastAsia"/>
        </w:rPr>
        <w:t>–</w:t>
      </w:r>
      <w:r>
        <w:rPr>
          <w:rFonts w:hint="eastAsia"/>
        </w:rPr>
        <w:t>7,</w:t>
      </w:r>
      <w:r>
        <w:rPr>
          <w:rFonts w:eastAsia="宋体" w:hint="eastAsia"/>
          <w:lang w:eastAsia="zh-CN"/>
        </w:rPr>
        <w:t xml:space="preserve"> </w:t>
      </w:r>
      <w:r>
        <w:rPr>
          <w:rFonts w:hint="eastAsia"/>
        </w:rPr>
        <w:t>2014.</w:t>
      </w:r>
    </w:p>
    <w:p w14:paraId="1E8E93F2" w14:textId="77777777" w:rsidR="00303C4C" w:rsidRDefault="00000000">
      <w:pPr>
        <w:pStyle w:val="references"/>
        <w:ind w:left="352" w:hanging="352"/>
      </w:pPr>
      <w:r>
        <w:rPr>
          <w:rFonts w:hint="eastAsia"/>
        </w:rPr>
        <w:t>J.</w:t>
      </w:r>
      <w:r>
        <w:rPr>
          <w:rFonts w:eastAsia="宋体" w:hint="eastAsia"/>
          <w:lang w:eastAsia="zh-CN"/>
        </w:rPr>
        <w:t xml:space="preserve"> </w:t>
      </w:r>
      <w:r>
        <w:rPr>
          <w:rFonts w:hint="eastAsia"/>
        </w:rPr>
        <w:t>Wang,</w:t>
      </w:r>
      <w:r>
        <w:rPr>
          <w:rFonts w:eastAsia="宋体" w:hint="eastAsia"/>
          <w:lang w:eastAsia="zh-CN"/>
        </w:rPr>
        <w:t xml:space="preserve"> </w:t>
      </w:r>
      <w:r>
        <w:rPr>
          <w:rFonts w:hint="eastAsia"/>
        </w:rPr>
        <w:t>Y.</w:t>
      </w:r>
      <w:r>
        <w:rPr>
          <w:rFonts w:eastAsia="宋体" w:hint="eastAsia"/>
          <w:lang w:eastAsia="zh-CN"/>
        </w:rPr>
        <w:t xml:space="preserve"> </w:t>
      </w:r>
      <w:r>
        <w:rPr>
          <w:rFonts w:hint="eastAsia"/>
        </w:rPr>
        <w:t>Liu,</w:t>
      </w:r>
      <w:r>
        <w:rPr>
          <w:rFonts w:eastAsia="宋体" w:hint="eastAsia"/>
          <w:lang w:eastAsia="zh-CN"/>
        </w:rPr>
        <w:t xml:space="preserve"> </w:t>
      </w:r>
      <w:r>
        <w:rPr>
          <w:rFonts w:hint="eastAsia"/>
        </w:rPr>
        <w:t>X.</w:t>
      </w:r>
      <w:r>
        <w:rPr>
          <w:rFonts w:eastAsia="宋体" w:hint="eastAsia"/>
          <w:lang w:eastAsia="zh-CN"/>
        </w:rPr>
        <w:t xml:space="preserve"> </w:t>
      </w:r>
      <w:r>
        <w:rPr>
          <w:rFonts w:hint="eastAsia"/>
        </w:rPr>
        <w:t>Zhang,</w:t>
      </w:r>
      <w:r>
        <w:rPr>
          <w:rFonts w:eastAsia="宋体" w:hint="eastAsia"/>
          <w:lang w:eastAsia="zh-CN"/>
        </w:rPr>
        <w:t xml:space="preserve"> </w:t>
      </w:r>
      <w:r>
        <w:rPr>
          <w:rFonts w:hint="eastAsia"/>
        </w:rPr>
        <w:t>et</w:t>
      </w:r>
      <w:r>
        <w:rPr>
          <w:rFonts w:eastAsia="宋体" w:hint="eastAsia"/>
          <w:lang w:eastAsia="zh-CN"/>
        </w:rPr>
        <w:t xml:space="preserve"> </w:t>
      </w:r>
      <w:r>
        <w:rPr>
          <w:rFonts w:hint="eastAsia"/>
        </w:rPr>
        <w:t>al.,</w:t>
      </w:r>
      <w:r>
        <w:rPr>
          <w:rFonts w:eastAsia="宋体" w:hint="eastAsia"/>
          <w:lang w:eastAsia="zh-CN"/>
        </w:rPr>
        <w:t xml:space="preserve"> </w:t>
      </w:r>
      <w:r>
        <w:rPr>
          <w:rFonts w:hint="eastAsia"/>
        </w:rPr>
        <w:t>"Mining</w:t>
      </w:r>
      <w:r>
        <w:rPr>
          <w:rFonts w:eastAsia="宋体" w:hint="eastAsia"/>
          <w:lang w:eastAsia="zh-CN"/>
        </w:rPr>
        <w:t xml:space="preserve"> </w:t>
      </w:r>
      <w:r>
        <w:rPr>
          <w:rFonts w:hint="eastAsia"/>
        </w:rPr>
        <w:t>high-access</w:t>
      </w:r>
      <w:r>
        <w:rPr>
          <w:rFonts w:eastAsia="宋体" w:hint="eastAsia"/>
          <w:lang w:eastAsia="zh-CN"/>
        </w:rPr>
        <w:t xml:space="preserve"> </w:t>
      </w:r>
      <w:r>
        <w:rPr>
          <w:rFonts w:hint="eastAsia"/>
        </w:rPr>
        <w:t>spatial</w:t>
      </w:r>
      <w:r>
        <w:rPr>
          <w:rFonts w:eastAsia="宋体" w:hint="eastAsia"/>
          <w:lang w:eastAsia="zh-CN"/>
        </w:rPr>
        <w:t xml:space="preserve"> </w:t>
      </w:r>
      <w:r>
        <w:rPr>
          <w:rFonts w:hint="eastAsia"/>
        </w:rPr>
        <w:t>co-location</w:t>
      </w:r>
      <w:r>
        <w:rPr>
          <w:rFonts w:eastAsia="宋体" w:hint="eastAsia"/>
          <w:lang w:eastAsia="zh-CN"/>
        </w:rPr>
        <w:t xml:space="preserve"> </w:t>
      </w:r>
      <w:r>
        <w:rPr>
          <w:rFonts w:hint="eastAsia"/>
        </w:rPr>
        <w:t>patterns</w:t>
      </w:r>
      <w:r>
        <w:rPr>
          <w:rFonts w:eastAsia="宋体" w:hint="eastAsia"/>
          <w:lang w:eastAsia="zh-CN"/>
        </w:rPr>
        <w:t xml:space="preserve"> </w:t>
      </w:r>
      <w:r>
        <w:rPr>
          <w:rFonts w:hint="eastAsia"/>
        </w:rPr>
        <w:t>from</w:t>
      </w:r>
      <w:r>
        <w:rPr>
          <w:rFonts w:eastAsia="宋体" w:hint="eastAsia"/>
          <w:lang w:eastAsia="zh-CN"/>
        </w:rPr>
        <w:t xml:space="preserve"> </w:t>
      </w:r>
      <w:r>
        <w:rPr>
          <w:rFonts w:hint="eastAsia"/>
        </w:rPr>
        <w:t>location-based</w:t>
      </w:r>
      <w:r>
        <w:rPr>
          <w:rFonts w:eastAsia="宋体" w:hint="eastAsia"/>
          <w:lang w:eastAsia="zh-CN"/>
        </w:rPr>
        <w:t xml:space="preserve"> </w:t>
      </w:r>
      <w:r>
        <w:rPr>
          <w:rFonts w:hint="eastAsia"/>
        </w:rPr>
        <w:t>service</w:t>
      </w:r>
      <w:r>
        <w:rPr>
          <w:rFonts w:eastAsia="宋体" w:hint="eastAsia"/>
          <w:lang w:eastAsia="zh-CN"/>
        </w:rPr>
        <w:t xml:space="preserve"> </w:t>
      </w:r>
      <w:r>
        <w:rPr>
          <w:rFonts w:hint="eastAsia"/>
        </w:rPr>
        <w:t>data,"</w:t>
      </w:r>
      <w:r>
        <w:rPr>
          <w:rFonts w:eastAsia="宋体" w:hint="eastAsia"/>
          <w:lang w:eastAsia="zh-CN"/>
        </w:rPr>
        <w:t xml:space="preserve"> </w:t>
      </w:r>
      <w:r>
        <w:rPr>
          <w:rFonts w:hint="eastAsia"/>
        </w:rPr>
        <w:t>Knowledge-Based</w:t>
      </w:r>
      <w:r>
        <w:rPr>
          <w:rFonts w:eastAsia="宋体" w:hint="eastAsia"/>
          <w:lang w:eastAsia="zh-CN"/>
        </w:rPr>
        <w:t xml:space="preserve"> </w:t>
      </w:r>
      <w:r>
        <w:rPr>
          <w:rFonts w:hint="eastAsia"/>
        </w:rPr>
        <w:t>Systems,</w:t>
      </w:r>
      <w:r>
        <w:rPr>
          <w:rFonts w:eastAsia="宋体" w:hint="eastAsia"/>
          <w:lang w:eastAsia="zh-CN"/>
        </w:rPr>
        <w:t xml:space="preserve"> </w:t>
      </w:r>
      <w:r>
        <w:rPr>
          <w:rFonts w:hint="eastAsia"/>
        </w:rPr>
        <w:t>vol.</w:t>
      </w:r>
      <w:r>
        <w:rPr>
          <w:rFonts w:eastAsia="宋体" w:hint="eastAsia"/>
          <w:lang w:eastAsia="zh-CN"/>
        </w:rPr>
        <w:t xml:space="preserve"> </w:t>
      </w:r>
      <w:r>
        <w:rPr>
          <w:rFonts w:hint="eastAsia"/>
        </w:rPr>
        <w:t>263,</w:t>
      </w:r>
      <w:r>
        <w:rPr>
          <w:rFonts w:eastAsia="宋体" w:hint="eastAsia"/>
          <w:lang w:eastAsia="zh-CN"/>
        </w:rPr>
        <w:t xml:space="preserve"> </w:t>
      </w:r>
      <w:r>
        <w:rPr>
          <w:rFonts w:hint="eastAsia"/>
        </w:rPr>
        <w:t>p.</w:t>
      </w:r>
      <w:r>
        <w:rPr>
          <w:rFonts w:eastAsia="宋体" w:hint="eastAsia"/>
          <w:lang w:eastAsia="zh-CN"/>
        </w:rPr>
        <w:t xml:space="preserve"> </w:t>
      </w:r>
      <w:r>
        <w:rPr>
          <w:rFonts w:hint="eastAsia"/>
        </w:rPr>
        <w:t>110331,</w:t>
      </w:r>
      <w:r>
        <w:rPr>
          <w:rFonts w:eastAsia="宋体" w:hint="eastAsia"/>
          <w:lang w:eastAsia="zh-CN"/>
        </w:rPr>
        <w:t xml:space="preserve"> </w:t>
      </w:r>
      <w:r>
        <w:rPr>
          <w:rFonts w:hint="eastAsia"/>
        </w:rPr>
        <w:t>2023.</w:t>
      </w:r>
    </w:p>
    <w:p w14:paraId="5ECE6F2C" w14:textId="77777777" w:rsidR="00303C4C" w:rsidRDefault="00000000">
      <w:pPr>
        <w:pStyle w:val="references"/>
        <w:ind w:left="352" w:hanging="352"/>
      </w:pPr>
      <w:r>
        <w:rPr>
          <w:rFonts w:eastAsia="宋体" w:hint="eastAsia"/>
          <w:lang w:eastAsia="zh-CN"/>
        </w:rPr>
        <w:t xml:space="preserve"> </w:t>
      </w:r>
      <w:r>
        <w:rPr>
          <w:rFonts w:hint="eastAsia"/>
        </w:rPr>
        <w:t>L.</w:t>
      </w:r>
      <w:r>
        <w:rPr>
          <w:rFonts w:eastAsia="宋体" w:hint="eastAsia"/>
          <w:lang w:eastAsia="zh-CN"/>
        </w:rPr>
        <w:t xml:space="preserve"> </w:t>
      </w:r>
      <w:r>
        <w:rPr>
          <w:rFonts w:hint="eastAsia"/>
        </w:rPr>
        <w:t>Wang,</w:t>
      </w:r>
      <w:r>
        <w:rPr>
          <w:rFonts w:eastAsia="宋体" w:hint="eastAsia"/>
          <w:lang w:eastAsia="zh-CN"/>
        </w:rPr>
        <w:t xml:space="preserve"> </w:t>
      </w:r>
      <w:r>
        <w:rPr>
          <w:rFonts w:hint="eastAsia"/>
        </w:rPr>
        <w:t>P.</w:t>
      </w:r>
      <w:r>
        <w:rPr>
          <w:rFonts w:eastAsia="宋体" w:hint="eastAsia"/>
          <w:lang w:eastAsia="zh-CN"/>
        </w:rPr>
        <w:t xml:space="preserve"> </w:t>
      </w:r>
      <w:r>
        <w:rPr>
          <w:rFonts w:hint="eastAsia"/>
        </w:rPr>
        <w:t>Yang,</w:t>
      </w:r>
      <w:r>
        <w:rPr>
          <w:rFonts w:eastAsia="宋体" w:hint="eastAsia"/>
          <w:lang w:eastAsia="zh-CN"/>
        </w:rPr>
        <w:t xml:space="preserve"> </w:t>
      </w:r>
      <w:r>
        <w:rPr>
          <w:rFonts w:hint="eastAsia"/>
        </w:rPr>
        <w:t>L.</w:t>
      </w:r>
      <w:r>
        <w:rPr>
          <w:rFonts w:eastAsia="宋体" w:hint="eastAsia"/>
          <w:lang w:eastAsia="zh-CN"/>
        </w:rPr>
        <w:t xml:space="preserve"> </w:t>
      </w:r>
      <w:r>
        <w:rPr>
          <w:rFonts w:hint="eastAsia"/>
        </w:rPr>
        <w:t>Zhou,</w:t>
      </w:r>
      <w:r>
        <w:rPr>
          <w:rFonts w:eastAsia="宋体" w:hint="eastAsia"/>
          <w:lang w:eastAsia="zh-CN"/>
        </w:rPr>
        <w:t xml:space="preserve"> </w:t>
      </w:r>
      <w:r>
        <w:rPr>
          <w:rFonts w:hint="eastAsia"/>
        </w:rPr>
        <w:t>et</w:t>
      </w:r>
      <w:r>
        <w:rPr>
          <w:rFonts w:eastAsia="宋体" w:hint="eastAsia"/>
          <w:lang w:eastAsia="zh-CN"/>
        </w:rPr>
        <w:t xml:space="preserve"> </w:t>
      </w:r>
      <w:r>
        <w:rPr>
          <w:rFonts w:hint="eastAsia"/>
        </w:rPr>
        <w:t>al.,</w:t>
      </w:r>
      <w:r>
        <w:rPr>
          <w:rFonts w:eastAsia="宋体" w:hint="eastAsia"/>
          <w:lang w:eastAsia="zh-CN"/>
        </w:rPr>
        <w:t xml:space="preserve"> </w:t>
      </w:r>
      <w:r>
        <w:rPr>
          <w:rFonts w:hint="eastAsia"/>
        </w:rPr>
        <w:t>"Graph-based</w:t>
      </w:r>
      <w:r>
        <w:rPr>
          <w:rFonts w:eastAsia="宋体" w:hint="eastAsia"/>
          <w:lang w:eastAsia="zh-CN"/>
        </w:rPr>
        <w:t xml:space="preserve"> </w:t>
      </w:r>
      <w:r>
        <w:rPr>
          <w:rFonts w:hint="eastAsia"/>
        </w:rPr>
        <w:t>spatial</w:t>
      </w:r>
      <w:r>
        <w:rPr>
          <w:rFonts w:eastAsia="宋体" w:hint="eastAsia"/>
          <w:lang w:eastAsia="zh-CN"/>
        </w:rPr>
        <w:t xml:space="preserve"> </w:t>
      </w:r>
      <w:r>
        <w:rPr>
          <w:rFonts w:hint="eastAsia"/>
        </w:rPr>
        <w:t>co-location</w:t>
      </w:r>
      <w:r>
        <w:rPr>
          <w:rFonts w:eastAsia="宋体" w:hint="eastAsia"/>
          <w:lang w:eastAsia="zh-CN"/>
        </w:rPr>
        <w:t xml:space="preserve"> </w:t>
      </w:r>
      <w:r>
        <w:rPr>
          <w:rFonts w:hint="eastAsia"/>
        </w:rPr>
        <w:t>pattern</w:t>
      </w:r>
      <w:r>
        <w:rPr>
          <w:rFonts w:eastAsia="宋体" w:hint="eastAsia"/>
          <w:lang w:eastAsia="zh-CN"/>
        </w:rPr>
        <w:t xml:space="preserve"> </w:t>
      </w:r>
      <w:r>
        <w:rPr>
          <w:rFonts w:hint="eastAsia"/>
        </w:rPr>
        <w:t>mining</w:t>
      </w:r>
      <w:r>
        <w:rPr>
          <w:rFonts w:eastAsia="宋体" w:hint="eastAsia"/>
          <w:lang w:eastAsia="zh-CN"/>
        </w:rPr>
        <w:t xml:space="preserve"> </w:t>
      </w:r>
      <w:r>
        <w:rPr>
          <w:rFonts w:hint="eastAsia"/>
        </w:rPr>
        <w:t>with</w:t>
      </w:r>
      <w:r>
        <w:rPr>
          <w:rFonts w:eastAsia="宋体" w:hint="eastAsia"/>
          <w:lang w:eastAsia="zh-CN"/>
        </w:rPr>
        <w:t xml:space="preserve"> </w:t>
      </w:r>
      <w:r>
        <w:rPr>
          <w:rFonts w:hint="eastAsia"/>
        </w:rPr>
        <w:t>neighborhood</w:t>
      </w:r>
      <w:r>
        <w:rPr>
          <w:rFonts w:eastAsia="宋体" w:hint="eastAsia"/>
          <w:lang w:eastAsia="zh-CN"/>
        </w:rPr>
        <w:t xml:space="preserve"> </w:t>
      </w:r>
      <w:r>
        <w:rPr>
          <w:rFonts w:hint="eastAsia"/>
        </w:rPr>
        <w:t>modeling,"</w:t>
      </w:r>
      <w:r>
        <w:rPr>
          <w:rFonts w:eastAsia="宋体" w:hint="eastAsia"/>
          <w:lang w:eastAsia="zh-CN"/>
        </w:rPr>
        <w:t xml:space="preserve"> </w:t>
      </w:r>
      <w:r>
        <w:rPr>
          <w:rFonts w:hint="eastAsia"/>
        </w:rPr>
        <w:t>Information</w:t>
      </w:r>
      <w:r>
        <w:rPr>
          <w:rFonts w:eastAsia="宋体" w:hint="eastAsia"/>
          <w:lang w:eastAsia="zh-CN"/>
        </w:rPr>
        <w:t xml:space="preserve"> </w:t>
      </w:r>
      <w:r>
        <w:rPr>
          <w:rFonts w:hint="eastAsia"/>
        </w:rPr>
        <w:t>Sciences,</w:t>
      </w:r>
      <w:r>
        <w:rPr>
          <w:rFonts w:eastAsia="宋体" w:hint="eastAsia"/>
          <w:lang w:eastAsia="zh-CN"/>
        </w:rPr>
        <w:t xml:space="preserve"> </w:t>
      </w:r>
      <w:r>
        <w:rPr>
          <w:rFonts w:hint="eastAsia"/>
        </w:rPr>
        <w:t>vol.</w:t>
      </w:r>
      <w:r>
        <w:rPr>
          <w:rFonts w:eastAsia="宋体" w:hint="eastAsia"/>
          <w:lang w:eastAsia="zh-CN"/>
        </w:rPr>
        <w:t xml:space="preserve"> </w:t>
      </w:r>
      <w:r>
        <w:rPr>
          <w:rFonts w:hint="eastAsia"/>
        </w:rPr>
        <w:t>666,</w:t>
      </w:r>
      <w:r>
        <w:rPr>
          <w:rFonts w:eastAsia="宋体" w:hint="eastAsia"/>
          <w:lang w:eastAsia="zh-CN"/>
        </w:rPr>
        <w:t xml:space="preserve"> </w:t>
      </w:r>
      <w:r>
        <w:rPr>
          <w:rFonts w:hint="eastAsia"/>
        </w:rPr>
        <w:t>p.</w:t>
      </w:r>
      <w:r>
        <w:rPr>
          <w:rFonts w:eastAsia="宋体" w:hint="eastAsia"/>
          <w:lang w:eastAsia="zh-CN"/>
        </w:rPr>
        <w:t xml:space="preserve"> </w:t>
      </w:r>
      <w:r>
        <w:rPr>
          <w:rFonts w:hint="eastAsia"/>
        </w:rPr>
        <w:t>120407,</w:t>
      </w:r>
      <w:r>
        <w:rPr>
          <w:rFonts w:eastAsia="宋体" w:hint="eastAsia"/>
          <w:lang w:eastAsia="zh-CN"/>
        </w:rPr>
        <w:t xml:space="preserve"> </w:t>
      </w:r>
      <w:r>
        <w:rPr>
          <w:rFonts w:hint="eastAsia"/>
        </w:rPr>
        <w:t>2024.</w:t>
      </w:r>
    </w:p>
    <w:p w14:paraId="308BD708" w14:textId="77777777" w:rsidR="00303C4C" w:rsidRDefault="00000000">
      <w:pPr>
        <w:pStyle w:val="references"/>
        <w:ind w:left="352" w:hanging="352"/>
      </w:pPr>
      <w:r>
        <w:rPr>
          <w:rFonts w:hint="eastAsia"/>
        </w:rPr>
        <w:t>X.</w:t>
      </w:r>
      <w:r>
        <w:rPr>
          <w:rFonts w:eastAsia="宋体" w:hint="eastAsia"/>
          <w:lang w:eastAsia="zh-CN"/>
        </w:rPr>
        <w:t xml:space="preserve"> </w:t>
      </w:r>
      <w:r>
        <w:rPr>
          <w:rFonts w:hint="eastAsia"/>
        </w:rPr>
        <w:t>Bao,</w:t>
      </w:r>
      <w:r>
        <w:rPr>
          <w:rFonts w:eastAsia="宋体" w:hint="eastAsia"/>
          <w:lang w:eastAsia="zh-CN"/>
        </w:rPr>
        <w:t xml:space="preserve"> </w:t>
      </w:r>
      <w:r>
        <w:rPr>
          <w:rFonts w:hint="eastAsia"/>
        </w:rPr>
        <w:t>T.</w:t>
      </w:r>
      <w:r>
        <w:rPr>
          <w:rFonts w:eastAsia="宋体" w:hint="eastAsia"/>
          <w:lang w:eastAsia="zh-CN"/>
        </w:rPr>
        <w:t xml:space="preserve"> </w:t>
      </w:r>
      <w:r>
        <w:rPr>
          <w:rFonts w:hint="eastAsia"/>
        </w:rPr>
        <w:t>Gu,</w:t>
      </w:r>
      <w:r>
        <w:rPr>
          <w:rFonts w:eastAsia="宋体" w:hint="eastAsia"/>
          <w:lang w:eastAsia="zh-CN"/>
        </w:rPr>
        <w:t xml:space="preserve"> </w:t>
      </w:r>
      <w:r>
        <w:rPr>
          <w:rFonts w:hint="eastAsia"/>
        </w:rPr>
        <w:t>L.</w:t>
      </w:r>
      <w:r>
        <w:rPr>
          <w:rFonts w:eastAsia="宋体" w:hint="eastAsia"/>
          <w:lang w:eastAsia="zh-CN"/>
        </w:rPr>
        <w:t xml:space="preserve"> </w:t>
      </w:r>
      <w:r>
        <w:rPr>
          <w:rFonts w:hint="eastAsia"/>
        </w:rPr>
        <w:t>Chang,</w:t>
      </w:r>
      <w:r>
        <w:rPr>
          <w:rFonts w:eastAsia="宋体" w:hint="eastAsia"/>
          <w:lang w:eastAsia="zh-CN"/>
        </w:rPr>
        <w:t xml:space="preserve"> </w:t>
      </w:r>
      <w:r>
        <w:rPr>
          <w:rFonts w:hint="eastAsia"/>
        </w:rPr>
        <w:t>et</w:t>
      </w:r>
      <w:r>
        <w:rPr>
          <w:rFonts w:eastAsia="宋体" w:hint="eastAsia"/>
          <w:lang w:eastAsia="zh-CN"/>
        </w:rPr>
        <w:t xml:space="preserve"> </w:t>
      </w:r>
      <w:r>
        <w:rPr>
          <w:rFonts w:hint="eastAsia"/>
        </w:rPr>
        <w:t>al.,</w:t>
      </w:r>
      <w:r>
        <w:rPr>
          <w:rFonts w:eastAsia="宋体" w:hint="eastAsia"/>
          <w:lang w:eastAsia="zh-CN"/>
        </w:rPr>
        <w:t xml:space="preserve"> </w:t>
      </w:r>
      <w:r>
        <w:rPr>
          <w:rFonts w:hint="eastAsia"/>
        </w:rPr>
        <w:t>"Knowledge-based</w:t>
      </w:r>
      <w:r>
        <w:rPr>
          <w:rFonts w:eastAsia="宋体" w:hint="eastAsia"/>
          <w:lang w:eastAsia="zh-CN"/>
        </w:rPr>
        <w:t xml:space="preserve"> </w:t>
      </w:r>
      <w:r>
        <w:rPr>
          <w:rFonts w:hint="eastAsia"/>
        </w:rPr>
        <w:t>interactive</w:t>
      </w:r>
      <w:r>
        <w:rPr>
          <w:rFonts w:eastAsia="宋体" w:hint="eastAsia"/>
          <w:lang w:eastAsia="zh-CN"/>
        </w:rPr>
        <w:t xml:space="preserve"> </w:t>
      </w:r>
      <w:r>
        <w:rPr>
          <w:rFonts w:hint="eastAsia"/>
        </w:rPr>
        <w:t>postmining</w:t>
      </w:r>
      <w:r>
        <w:rPr>
          <w:rFonts w:eastAsia="宋体" w:hint="eastAsia"/>
          <w:lang w:eastAsia="zh-CN"/>
        </w:rPr>
        <w:t xml:space="preserve"> </w:t>
      </w:r>
      <w:r>
        <w:rPr>
          <w:rFonts w:hint="eastAsia"/>
        </w:rPr>
        <w:t>of</w:t>
      </w:r>
      <w:r>
        <w:rPr>
          <w:rFonts w:eastAsia="宋体" w:hint="eastAsia"/>
          <w:lang w:eastAsia="zh-CN"/>
        </w:rPr>
        <w:t xml:space="preserve"> </w:t>
      </w:r>
      <w:r>
        <w:rPr>
          <w:rFonts w:hint="eastAsia"/>
        </w:rPr>
        <w:t>user</w:t>
      </w:r>
      <w:r>
        <w:rPr>
          <w:rFonts w:eastAsia="宋体" w:hint="eastAsia"/>
          <w:lang w:eastAsia="zh-CN"/>
        </w:rPr>
        <w:t xml:space="preserve"> </w:t>
      </w:r>
      <w:r>
        <w:rPr>
          <w:rFonts w:hint="eastAsia"/>
        </w:rPr>
        <w:t>preferred</w:t>
      </w:r>
      <w:r>
        <w:rPr>
          <w:rFonts w:eastAsia="宋体" w:hint="eastAsia"/>
          <w:lang w:eastAsia="zh-CN"/>
        </w:rPr>
        <w:t xml:space="preserve"> </w:t>
      </w:r>
      <w:r>
        <w:rPr>
          <w:rFonts w:hint="eastAsia"/>
        </w:rPr>
        <w:t>co-location</w:t>
      </w:r>
      <w:r>
        <w:rPr>
          <w:rFonts w:eastAsia="宋体" w:hint="eastAsia"/>
          <w:lang w:eastAsia="zh-CN"/>
        </w:rPr>
        <w:t xml:space="preserve"> </w:t>
      </w:r>
      <w:r>
        <w:rPr>
          <w:rFonts w:hint="eastAsia"/>
        </w:rPr>
        <w:t>patterns</w:t>
      </w:r>
      <w:r>
        <w:rPr>
          <w:rFonts w:eastAsia="宋体" w:hint="eastAsia"/>
          <w:lang w:eastAsia="zh-CN"/>
        </w:rPr>
        <w:t xml:space="preserve"> </w:t>
      </w:r>
      <w:r>
        <w:rPr>
          <w:rFonts w:hint="eastAsia"/>
        </w:rPr>
        <w:t>using</w:t>
      </w:r>
      <w:r>
        <w:rPr>
          <w:rFonts w:eastAsia="宋体" w:hint="eastAsia"/>
          <w:lang w:eastAsia="zh-CN"/>
        </w:rPr>
        <w:t xml:space="preserve"> </w:t>
      </w:r>
      <w:r>
        <w:rPr>
          <w:rFonts w:hint="eastAsia"/>
        </w:rPr>
        <w:t>ontologies,"</w:t>
      </w:r>
      <w:r>
        <w:rPr>
          <w:rFonts w:eastAsia="宋体" w:hint="eastAsia"/>
          <w:lang w:eastAsia="zh-CN"/>
        </w:rPr>
        <w:t xml:space="preserve"> </w:t>
      </w:r>
      <w:r>
        <w:rPr>
          <w:rFonts w:hint="eastAsia"/>
        </w:rPr>
        <w:t>IEEE</w:t>
      </w:r>
      <w:r>
        <w:rPr>
          <w:rFonts w:eastAsia="宋体" w:hint="eastAsia"/>
          <w:lang w:eastAsia="zh-CN"/>
        </w:rPr>
        <w:t xml:space="preserve"> </w:t>
      </w:r>
      <w:r>
        <w:rPr>
          <w:rFonts w:hint="eastAsia"/>
        </w:rPr>
        <w:t>Transactions</w:t>
      </w:r>
      <w:r>
        <w:rPr>
          <w:rFonts w:eastAsia="宋体" w:hint="eastAsia"/>
          <w:lang w:eastAsia="zh-CN"/>
        </w:rPr>
        <w:t xml:space="preserve"> </w:t>
      </w:r>
      <w:r>
        <w:rPr>
          <w:rFonts w:hint="eastAsia"/>
        </w:rPr>
        <w:t>on</w:t>
      </w:r>
      <w:r>
        <w:rPr>
          <w:rFonts w:eastAsia="宋体" w:hint="eastAsia"/>
          <w:lang w:eastAsia="zh-CN"/>
        </w:rPr>
        <w:t xml:space="preserve"> </w:t>
      </w:r>
      <w:r>
        <w:rPr>
          <w:rFonts w:hint="eastAsia"/>
        </w:rPr>
        <w:t>Cybernetics,</w:t>
      </w:r>
      <w:r>
        <w:rPr>
          <w:rFonts w:eastAsia="宋体" w:hint="eastAsia"/>
          <w:lang w:eastAsia="zh-CN"/>
        </w:rPr>
        <w:t xml:space="preserve"> </w:t>
      </w:r>
      <w:r>
        <w:rPr>
          <w:rFonts w:hint="eastAsia"/>
        </w:rPr>
        <w:t>vol.</w:t>
      </w:r>
      <w:r>
        <w:rPr>
          <w:rFonts w:eastAsia="宋体" w:hint="eastAsia"/>
          <w:lang w:eastAsia="zh-CN"/>
        </w:rPr>
        <w:t xml:space="preserve"> </w:t>
      </w:r>
      <w:r>
        <w:rPr>
          <w:rFonts w:hint="eastAsia"/>
        </w:rPr>
        <w:t>52,</w:t>
      </w:r>
      <w:r>
        <w:rPr>
          <w:rFonts w:eastAsia="宋体" w:hint="eastAsia"/>
          <w:lang w:eastAsia="zh-CN"/>
        </w:rPr>
        <w:t xml:space="preserve"> </w:t>
      </w:r>
      <w:r>
        <w:rPr>
          <w:rFonts w:hint="eastAsia"/>
        </w:rPr>
        <w:t>no.</w:t>
      </w:r>
      <w:r>
        <w:rPr>
          <w:rFonts w:eastAsia="宋体" w:hint="eastAsia"/>
          <w:lang w:eastAsia="zh-CN"/>
        </w:rPr>
        <w:t xml:space="preserve"> </w:t>
      </w:r>
      <w:r>
        <w:rPr>
          <w:rFonts w:hint="eastAsia"/>
        </w:rPr>
        <w:t>9,</w:t>
      </w:r>
      <w:r>
        <w:rPr>
          <w:rFonts w:eastAsia="宋体" w:hint="eastAsia"/>
          <w:lang w:eastAsia="zh-CN"/>
        </w:rPr>
        <w:t xml:space="preserve"> </w:t>
      </w:r>
      <w:r>
        <w:rPr>
          <w:rFonts w:hint="eastAsia"/>
        </w:rPr>
        <w:t>pp.</w:t>
      </w:r>
      <w:r>
        <w:rPr>
          <w:rFonts w:eastAsia="宋体" w:hint="eastAsia"/>
          <w:lang w:eastAsia="zh-CN"/>
        </w:rPr>
        <w:t xml:space="preserve"> </w:t>
      </w:r>
      <w:r>
        <w:rPr>
          <w:rFonts w:hint="eastAsia"/>
        </w:rPr>
        <w:t>9467</w:t>
      </w:r>
      <w:r>
        <w:rPr>
          <w:rFonts w:hint="eastAsia"/>
        </w:rPr>
        <w:t>–</w:t>
      </w:r>
      <w:r>
        <w:rPr>
          <w:rFonts w:hint="eastAsia"/>
        </w:rPr>
        <w:t>9480,</w:t>
      </w:r>
      <w:r>
        <w:rPr>
          <w:rFonts w:eastAsia="宋体" w:hint="eastAsia"/>
          <w:lang w:eastAsia="zh-CN"/>
        </w:rPr>
        <w:t xml:space="preserve"> </w:t>
      </w:r>
      <w:r>
        <w:rPr>
          <w:rFonts w:hint="eastAsia"/>
        </w:rPr>
        <w:t>2021.</w:t>
      </w:r>
    </w:p>
    <w:p w14:paraId="7FC524E5" w14:textId="77777777" w:rsidR="00303C4C" w:rsidRDefault="00000000">
      <w:pPr>
        <w:pStyle w:val="references"/>
        <w:ind w:left="352" w:hanging="352"/>
      </w:pPr>
      <w:r>
        <w:rPr>
          <w:rFonts w:eastAsia="宋体" w:hint="eastAsia"/>
          <w:lang w:eastAsia="zh-CN"/>
        </w:rPr>
        <w:t xml:space="preserve"> </w:t>
      </w:r>
      <w:r>
        <w:rPr>
          <w:rFonts w:hint="eastAsia"/>
        </w:rPr>
        <w:t>L.</w:t>
      </w:r>
      <w:r>
        <w:rPr>
          <w:rFonts w:eastAsia="宋体" w:hint="eastAsia"/>
          <w:lang w:eastAsia="zh-CN"/>
        </w:rPr>
        <w:t xml:space="preserve"> </w:t>
      </w:r>
      <w:r>
        <w:rPr>
          <w:rFonts w:hint="eastAsia"/>
        </w:rPr>
        <w:t>Wang,</w:t>
      </w:r>
      <w:r>
        <w:rPr>
          <w:rFonts w:eastAsia="宋体" w:hint="eastAsia"/>
          <w:lang w:eastAsia="zh-CN"/>
        </w:rPr>
        <w:t xml:space="preserve"> </w:t>
      </w:r>
      <w:r>
        <w:rPr>
          <w:rFonts w:hint="eastAsia"/>
        </w:rPr>
        <w:t>Y.</w:t>
      </w:r>
      <w:r>
        <w:rPr>
          <w:rFonts w:eastAsia="宋体" w:hint="eastAsia"/>
          <w:lang w:eastAsia="zh-CN"/>
        </w:rPr>
        <w:t xml:space="preserve"> </w:t>
      </w:r>
      <w:r>
        <w:rPr>
          <w:rFonts w:hint="eastAsia"/>
        </w:rPr>
        <w:t>Fang,</w:t>
      </w:r>
      <w:r>
        <w:rPr>
          <w:rFonts w:eastAsia="宋体" w:hint="eastAsia"/>
          <w:lang w:eastAsia="zh-CN"/>
        </w:rPr>
        <w:t xml:space="preserve"> </w:t>
      </w:r>
      <w:r>
        <w:rPr>
          <w:rFonts w:hint="eastAsia"/>
        </w:rPr>
        <w:t>and</w:t>
      </w:r>
      <w:r>
        <w:rPr>
          <w:rFonts w:eastAsia="宋体" w:hint="eastAsia"/>
          <w:lang w:eastAsia="zh-CN"/>
        </w:rPr>
        <w:t xml:space="preserve"> </w:t>
      </w:r>
      <w:r>
        <w:rPr>
          <w:rFonts w:hint="eastAsia"/>
        </w:rPr>
        <w:t>L.</w:t>
      </w:r>
      <w:r>
        <w:rPr>
          <w:rFonts w:eastAsia="宋体" w:hint="eastAsia"/>
          <w:lang w:eastAsia="zh-CN"/>
        </w:rPr>
        <w:t xml:space="preserve"> </w:t>
      </w:r>
      <w:r>
        <w:rPr>
          <w:rFonts w:hint="eastAsia"/>
        </w:rPr>
        <w:t>Zhou,</w:t>
      </w:r>
      <w:r>
        <w:rPr>
          <w:rFonts w:eastAsia="宋体" w:hint="eastAsia"/>
          <w:lang w:eastAsia="zh-CN"/>
        </w:rPr>
        <w:t xml:space="preserve"> </w:t>
      </w:r>
      <w:r>
        <w:rPr>
          <w:rFonts w:hint="eastAsia"/>
        </w:rPr>
        <w:t>"Preference-aware</w:t>
      </w:r>
      <w:r>
        <w:rPr>
          <w:rFonts w:eastAsia="宋体" w:hint="eastAsia"/>
          <w:lang w:eastAsia="zh-CN"/>
        </w:rPr>
        <w:t xml:space="preserve"> </w:t>
      </w:r>
      <w:r>
        <w:rPr>
          <w:rFonts w:hint="eastAsia"/>
        </w:rPr>
        <w:t>spatial</w:t>
      </w:r>
      <w:r>
        <w:rPr>
          <w:rFonts w:eastAsia="宋体" w:hint="eastAsia"/>
          <w:lang w:eastAsia="zh-CN"/>
        </w:rPr>
        <w:t xml:space="preserve"> </w:t>
      </w:r>
      <w:r>
        <w:rPr>
          <w:rFonts w:hint="eastAsia"/>
        </w:rPr>
        <w:t>co-location</w:t>
      </w:r>
      <w:r>
        <w:rPr>
          <w:rFonts w:eastAsia="宋体" w:hint="eastAsia"/>
          <w:lang w:eastAsia="zh-CN"/>
        </w:rPr>
        <w:t xml:space="preserve"> </w:t>
      </w:r>
      <w:r>
        <w:rPr>
          <w:rFonts w:hint="eastAsia"/>
        </w:rPr>
        <w:t>pattern</w:t>
      </w:r>
      <w:r>
        <w:rPr>
          <w:rFonts w:eastAsia="宋体" w:hint="eastAsia"/>
          <w:lang w:eastAsia="zh-CN"/>
        </w:rPr>
        <w:t xml:space="preserve"> </w:t>
      </w:r>
      <w:r>
        <w:rPr>
          <w:rFonts w:hint="eastAsia"/>
        </w:rPr>
        <w:t>mining:</w:t>
      </w:r>
      <w:r>
        <w:rPr>
          <w:rFonts w:eastAsia="宋体" w:hint="eastAsia"/>
          <w:lang w:eastAsia="zh-CN"/>
        </w:rPr>
        <w:t xml:space="preserve"> </w:t>
      </w:r>
      <w:r>
        <w:rPr>
          <w:rFonts w:hint="eastAsia"/>
        </w:rPr>
        <w:t>A</w:t>
      </w:r>
      <w:r>
        <w:rPr>
          <w:rFonts w:eastAsia="宋体" w:hint="eastAsia"/>
          <w:lang w:eastAsia="zh-CN"/>
        </w:rPr>
        <w:t xml:space="preserve"> </w:t>
      </w:r>
      <w:r>
        <w:rPr>
          <w:rFonts w:hint="eastAsia"/>
        </w:rPr>
        <w:t>framework</w:t>
      </w:r>
      <w:r>
        <w:rPr>
          <w:rFonts w:eastAsia="宋体" w:hint="eastAsia"/>
          <w:lang w:eastAsia="zh-CN"/>
        </w:rPr>
        <w:t xml:space="preserve"> </w:t>
      </w:r>
      <w:r>
        <w:rPr>
          <w:rFonts w:hint="eastAsia"/>
        </w:rPr>
        <w:t>and</w:t>
      </w:r>
      <w:r>
        <w:rPr>
          <w:rFonts w:eastAsia="宋体" w:hint="eastAsia"/>
          <w:lang w:eastAsia="zh-CN"/>
        </w:rPr>
        <w:t xml:space="preserve"> </w:t>
      </w:r>
      <w:r>
        <w:rPr>
          <w:rFonts w:hint="eastAsia"/>
        </w:rPr>
        <w:t>applications,"</w:t>
      </w:r>
      <w:r>
        <w:rPr>
          <w:rFonts w:eastAsia="宋体" w:hint="eastAsia"/>
          <w:lang w:eastAsia="zh-CN"/>
        </w:rPr>
        <w:t xml:space="preserve"> </w:t>
      </w:r>
      <w:r>
        <w:rPr>
          <w:rFonts w:hint="eastAsia"/>
        </w:rPr>
        <w:t>Expert</w:t>
      </w:r>
      <w:r>
        <w:rPr>
          <w:rFonts w:eastAsia="宋体" w:hint="eastAsia"/>
          <w:lang w:eastAsia="zh-CN"/>
        </w:rPr>
        <w:t xml:space="preserve"> </w:t>
      </w:r>
      <w:r>
        <w:rPr>
          <w:rFonts w:hint="eastAsia"/>
        </w:rPr>
        <w:t>Systems</w:t>
      </w:r>
      <w:r>
        <w:rPr>
          <w:rFonts w:eastAsia="宋体" w:hint="eastAsia"/>
          <w:lang w:eastAsia="zh-CN"/>
        </w:rPr>
        <w:t xml:space="preserve"> </w:t>
      </w:r>
      <w:r>
        <w:rPr>
          <w:rFonts w:hint="eastAsia"/>
        </w:rPr>
        <w:t>with</w:t>
      </w:r>
      <w:r>
        <w:rPr>
          <w:rFonts w:eastAsia="宋体" w:hint="eastAsia"/>
          <w:lang w:eastAsia="zh-CN"/>
        </w:rPr>
        <w:t xml:space="preserve"> </w:t>
      </w:r>
      <w:r>
        <w:rPr>
          <w:rFonts w:hint="eastAsia"/>
        </w:rPr>
        <w:t>Applications,</w:t>
      </w:r>
      <w:r>
        <w:rPr>
          <w:rFonts w:eastAsia="宋体" w:hint="eastAsia"/>
          <w:lang w:eastAsia="zh-CN"/>
        </w:rPr>
        <w:t xml:space="preserve"> </w:t>
      </w:r>
      <w:r>
        <w:rPr>
          <w:rFonts w:hint="eastAsia"/>
        </w:rPr>
        <w:t>vol.</w:t>
      </w:r>
      <w:r>
        <w:rPr>
          <w:rFonts w:eastAsia="宋体" w:hint="eastAsia"/>
          <w:lang w:eastAsia="zh-CN"/>
        </w:rPr>
        <w:t xml:space="preserve"> </w:t>
      </w:r>
      <w:r>
        <w:rPr>
          <w:rFonts w:hint="eastAsia"/>
        </w:rPr>
        <w:t>198,</w:t>
      </w:r>
      <w:r>
        <w:rPr>
          <w:rFonts w:eastAsia="宋体" w:hint="eastAsia"/>
          <w:lang w:eastAsia="zh-CN"/>
        </w:rPr>
        <w:t xml:space="preserve"> </w:t>
      </w:r>
      <w:r>
        <w:rPr>
          <w:rFonts w:hint="eastAsia"/>
        </w:rPr>
        <w:t>p.</w:t>
      </w:r>
      <w:r>
        <w:rPr>
          <w:rFonts w:eastAsia="宋体" w:hint="eastAsia"/>
          <w:lang w:eastAsia="zh-CN"/>
        </w:rPr>
        <w:t xml:space="preserve"> </w:t>
      </w:r>
      <w:r>
        <w:rPr>
          <w:rFonts w:hint="eastAsia"/>
        </w:rPr>
        <w:t>116821,</w:t>
      </w:r>
      <w:r>
        <w:rPr>
          <w:rFonts w:eastAsia="宋体" w:hint="eastAsia"/>
          <w:lang w:eastAsia="zh-CN"/>
        </w:rPr>
        <w:t xml:space="preserve"> </w:t>
      </w:r>
      <w:r>
        <w:rPr>
          <w:rFonts w:hint="eastAsia"/>
        </w:rPr>
        <w:t>2022.</w:t>
      </w:r>
    </w:p>
    <w:p w14:paraId="492560F9" w14:textId="77777777" w:rsidR="00303C4C" w:rsidRDefault="00000000">
      <w:pPr>
        <w:pStyle w:val="references"/>
        <w:ind w:left="352" w:hanging="352"/>
      </w:pPr>
      <w:r>
        <w:rPr>
          <w:rFonts w:hint="eastAsia"/>
        </w:rPr>
        <w:t>Q.</w:t>
      </w:r>
      <w:r>
        <w:rPr>
          <w:rFonts w:eastAsia="宋体" w:hint="eastAsia"/>
          <w:lang w:eastAsia="zh-CN"/>
        </w:rPr>
        <w:t xml:space="preserve"> </w:t>
      </w:r>
      <w:r>
        <w:rPr>
          <w:rFonts w:hint="eastAsia"/>
        </w:rPr>
        <w:t>Tang,</w:t>
      </w:r>
      <w:r>
        <w:rPr>
          <w:rFonts w:eastAsia="宋体" w:hint="eastAsia"/>
          <w:lang w:eastAsia="zh-CN"/>
        </w:rPr>
        <w:t xml:space="preserve"> </w:t>
      </w:r>
      <w:r>
        <w:rPr>
          <w:rFonts w:hint="eastAsia"/>
        </w:rPr>
        <w:t>S.</w:t>
      </w:r>
      <w:r>
        <w:rPr>
          <w:rFonts w:eastAsia="宋体" w:hint="eastAsia"/>
          <w:lang w:eastAsia="zh-CN"/>
        </w:rPr>
        <w:t xml:space="preserve"> </w:t>
      </w:r>
      <w:r>
        <w:rPr>
          <w:rFonts w:hint="eastAsia"/>
        </w:rPr>
        <w:t>Xu,</w:t>
      </w:r>
      <w:r>
        <w:rPr>
          <w:rFonts w:eastAsia="宋体" w:hint="eastAsia"/>
          <w:lang w:eastAsia="zh-CN"/>
        </w:rPr>
        <w:t xml:space="preserve"> </w:t>
      </w:r>
      <w:r>
        <w:rPr>
          <w:rFonts w:hint="eastAsia"/>
        </w:rPr>
        <w:t>Y.</w:t>
      </w:r>
      <w:r>
        <w:rPr>
          <w:rFonts w:eastAsia="宋体" w:hint="eastAsia"/>
          <w:lang w:eastAsia="zh-CN"/>
        </w:rPr>
        <w:t xml:space="preserve"> </w:t>
      </w:r>
      <w:r>
        <w:rPr>
          <w:rFonts w:hint="eastAsia"/>
        </w:rPr>
        <w:t>Wang,</w:t>
      </w:r>
      <w:r>
        <w:rPr>
          <w:rFonts w:eastAsia="宋体" w:hint="eastAsia"/>
          <w:lang w:eastAsia="zh-CN"/>
        </w:rPr>
        <w:t xml:space="preserve"> </w:t>
      </w:r>
      <w:r>
        <w:rPr>
          <w:rFonts w:hint="eastAsia"/>
        </w:rPr>
        <w:t>S.</w:t>
      </w:r>
      <w:r>
        <w:rPr>
          <w:rFonts w:eastAsia="宋体" w:hint="eastAsia"/>
          <w:lang w:eastAsia="zh-CN"/>
        </w:rPr>
        <w:t xml:space="preserve"> </w:t>
      </w:r>
      <w:r>
        <w:rPr>
          <w:rFonts w:hint="eastAsia"/>
        </w:rPr>
        <w:t>Liu,</w:t>
      </w:r>
      <w:r>
        <w:rPr>
          <w:rFonts w:eastAsia="宋体" w:hint="eastAsia"/>
          <w:lang w:eastAsia="zh-CN"/>
        </w:rPr>
        <w:t xml:space="preserve"> </w:t>
      </w:r>
      <w:r>
        <w:rPr>
          <w:rFonts w:hint="eastAsia"/>
        </w:rPr>
        <w:t>Z.</w:t>
      </w:r>
      <w:r>
        <w:rPr>
          <w:rFonts w:eastAsia="宋体" w:hint="eastAsia"/>
          <w:lang w:eastAsia="zh-CN"/>
        </w:rPr>
        <w:t xml:space="preserve"> </w:t>
      </w:r>
      <w:r>
        <w:rPr>
          <w:rFonts w:hint="eastAsia"/>
        </w:rPr>
        <w:t>Wang,</w:t>
      </w:r>
      <w:r>
        <w:rPr>
          <w:rFonts w:eastAsia="宋体" w:hint="eastAsia"/>
          <w:lang w:eastAsia="zh-CN"/>
        </w:rPr>
        <w:t xml:space="preserve"> </w:t>
      </w:r>
      <w:r>
        <w:rPr>
          <w:rFonts w:hint="eastAsia"/>
        </w:rPr>
        <w:t>and</w:t>
      </w:r>
      <w:r>
        <w:rPr>
          <w:rFonts w:eastAsia="宋体" w:hint="eastAsia"/>
          <w:lang w:eastAsia="zh-CN"/>
        </w:rPr>
        <w:t xml:space="preserve"> </w:t>
      </w:r>
      <w:r>
        <w:rPr>
          <w:rFonts w:hint="eastAsia"/>
        </w:rPr>
        <w:t>H.</w:t>
      </w:r>
      <w:r>
        <w:rPr>
          <w:rFonts w:eastAsia="宋体" w:hint="eastAsia"/>
          <w:lang w:eastAsia="zh-CN"/>
        </w:rPr>
        <w:t xml:space="preserve"> </w:t>
      </w:r>
      <w:r>
        <w:rPr>
          <w:rFonts w:hint="eastAsia"/>
        </w:rPr>
        <w:t>Hua,</w:t>
      </w:r>
      <w:r>
        <w:rPr>
          <w:rFonts w:eastAsia="宋体" w:hint="eastAsia"/>
          <w:lang w:eastAsia="zh-CN"/>
        </w:rPr>
        <w:t xml:space="preserve"> </w:t>
      </w:r>
      <w:r>
        <w:rPr>
          <w:rFonts w:hint="eastAsia"/>
        </w:rPr>
        <w:t>"Personalized</w:t>
      </w:r>
      <w:r>
        <w:rPr>
          <w:rFonts w:eastAsia="宋体" w:hint="eastAsia"/>
          <w:lang w:eastAsia="zh-CN"/>
        </w:rPr>
        <w:t xml:space="preserve"> </w:t>
      </w:r>
      <w:r>
        <w:rPr>
          <w:rFonts w:hint="eastAsia"/>
        </w:rPr>
        <w:t>region</w:t>
      </w:r>
      <w:r>
        <w:rPr>
          <w:rFonts w:eastAsia="宋体" w:hint="eastAsia"/>
          <w:lang w:eastAsia="zh-CN"/>
        </w:rPr>
        <w:t xml:space="preserve"> </w:t>
      </w:r>
      <w:r>
        <w:rPr>
          <w:rFonts w:hint="eastAsia"/>
        </w:rPr>
        <w:t>of</w:t>
      </w:r>
      <w:r>
        <w:rPr>
          <w:rFonts w:eastAsia="宋体" w:hint="eastAsia"/>
          <w:lang w:eastAsia="zh-CN"/>
        </w:rPr>
        <w:t xml:space="preserve"> </w:t>
      </w:r>
      <w:r>
        <w:rPr>
          <w:rFonts w:hint="eastAsia"/>
        </w:rPr>
        <w:t>interest</w:t>
      </w:r>
      <w:r>
        <w:rPr>
          <w:rFonts w:eastAsia="宋体" w:hint="eastAsia"/>
          <w:lang w:eastAsia="zh-CN"/>
        </w:rPr>
        <w:t xml:space="preserve"> </w:t>
      </w:r>
      <w:r>
        <w:rPr>
          <w:rFonts w:hint="eastAsia"/>
        </w:rPr>
        <w:t>recommendation</w:t>
      </w:r>
      <w:r>
        <w:rPr>
          <w:rFonts w:eastAsia="宋体" w:hint="eastAsia"/>
          <w:lang w:eastAsia="zh-CN"/>
        </w:rPr>
        <w:t xml:space="preserve"> </w:t>
      </w:r>
      <w:r>
        <w:rPr>
          <w:rFonts w:hint="eastAsia"/>
        </w:rPr>
        <w:t>through</w:t>
      </w:r>
      <w:r>
        <w:rPr>
          <w:rFonts w:eastAsia="宋体" w:hint="eastAsia"/>
          <w:lang w:eastAsia="zh-CN"/>
        </w:rPr>
        <w:t xml:space="preserve"> </w:t>
      </w:r>
      <w:r>
        <w:rPr>
          <w:rFonts w:hint="eastAsia"/>
        </w:rPr>
        <w:t>adaptive</w:t>
      </w:r>
      <w:r>
        <w:rPr>
          <w:rFonts w:eastAsia="宋体" w:hint="eastAsia"/>
          <w:lang w:eastAsia="zh-CN"/>
        </w:rPr>
        <w:t xml:space="preserve"> </w:t>
      </w:r>
      <w:r>
        <w:rPr>
          <w:rFonts w:hint="eastAsia"/>
        </w:rPr>
        <w:t>fusion</w:t>
      </w:r>
      <w:r>
        <w:rPr>
          <w:rFonts w:eastAsia="宋体" w:hint="eastAsia"/>
          <w:lang w:eastAsia="zh-CN"/>
        </w:rPr>
        <w:t xml:space="preserve"> </w:t>
      </w:r>
      <w:r>
        <w:rPr>
          <w:rFonts w:hint="eastAsia"/>
        </w:rPr>
        <w:t>of</w:t>
      </w:r>
      <w:r>
        <w:rPr>
          <w:rFonts w:eastAsia="宋体" w:hint="eastAsia"/>
          <w:lang w:eastAsia="zh-CN"/>
        </w:rPr>
        <w:t xml:space="preserve"> </w:t>
      </w:r>
      <w:r>
        <w:rPr>
          <w:rFonts w:hint="eastAsia"/>
        </w:rPr>
        <w:t>multi-dimensional</w:t>
      </w:r>
      <w:r>
        <w:rPr>
          <w:rFonts w:eastAsia="宋体" w:hint="eastAsia"/>
          <w:lang w:eastAsia="zh-CN"/>
        </w:rPr>
        <w:t xml:space="preserve"> </w:t>
      </w:r>
      <w:r>
        <w:rPr>
          <w:rFonts w:hint="eastAsia"/>
        </w:rPr>
        <w:t>user</w:t>
      </w:r>
      <w:r>
        <w:rPr>
          <w:rFonts w:eastAsia="宋体" w:hint="eastAsia"/>
          <w:lang w:eastAsia="zh-CN"/>
        </w:rPr>
        <w:t xml:space="preserve"> </w:t>
      </w:r>
      <w:r>
        <w:rPr>
          <w:rFonts w:hint="eastAsia"/>
        </w:rPr>
        <w:t>preferences,"</w:t>
      </w:r>
      <w:r>
        <w:rPr>
          <w:rFonts w:eastAsia="宋体" w:hint="eastAsia"/>
          <w:lang w:eastAsia="zh-CN"/>
        </w:rPr>
        <w:t xml:space="preserve"> </w:t>
      </w:r>
      <w:r>
        <w:rPr>
          <w:rFonts w:hint="eastAsia"/>
        </w:rPr>
        <w:t>Journal</w:t>
      </w:r>
      <w:r>
        <w:rPr>
          <w:rFonts w:eastAsia="宋体" w:hint="eastAsia"/>
          <w:lang w:eastAsia="zh-CN"/>
        </w:rPr>
        <w:t xml:space="preserve"> </w:t>
      </w:r>
      <w:r>
        <w:rPr>
          <w:rFonts w:hint="eastAsia"/>
        </w:rPr>
        <w:t>of</w:t>
      </w:r>
      <w:r>
        <w:rPr>
          <w:rFonts w:eastAsia="宋体" w:hint="eastAsia"/>
          <w:lang w:eastAsia="zh-CN"/>
        </w:rPr>
        <w:t xml:space="preserve"> </w:t>
      </w:r>
      <w:r>
        <w:rPr>
          <w:rFonts w:hint="eastAsia"/>
        </w:rPr>
        <w:t>Big</w:t>
      </w:r>
      <w:r>
        <w:rPr>
          <w:rFonts w:eastAsia="宋体" w:hint="eastAsia"/>
          <w:lang w:eastAsia="zh-CN"/>
        </w:rPr>
        <w:t xml:space="preserve"> </w:t>
      </w:r>
      <w:r>
        <w:rPr>
          <w:rFonts w:hint="eastAsia"/>
        </w:rPr>
        <w:t>Data,</w:t>
      </w:r>
      <w:r>
        <w:rPr>
          <w:rFonts w:eastAsia="宋体" w:hint="eastAsia"/>
          <w:lang w:eastAsia="zh-CN"/>
        </w:rPr>
        <w:t xml:space="preserve"> </w:t>
      </w:r>
      <w:r>
        <w:rPr>
          <w:rFonts w:hint="eastAsia"/>
        </w:rPr>
        <w:t>vol.</w:t>
      </w:r>
      <w:r>
        <w:rPr>
          <w:rFonts w:eastAsia="宋体" w:hint="eastAsia"/>
          <w:lang w:eastAsia="zh-CN"/>
        </w:rPr>
        <w:t xml:space="preserve"> </w:t>
      </w:r>
      <w:r>
        <w:rPr>
          <w:rFonts w:hint="eastAsia"/>
        </w:rPr>
        <w:t>12,</w:t>
      </w:r>
      <w:r>
        <w:rPr>
          <w:rFonts w:eastAsia="宋体" w:hint="eastAsia"/>
          <w:lang w:eastAsia="zh-CN"/>
        </w:rPr>
        <w:t xml:space="preserve"> </w:t>
      </w:r>
      <w:r>
        <w:rPr>
          <w:rFonts w:hint="eastAsia"/>
        </w:rPr>
        <w:t>p.</w:t>
      </w:r>
      <w:r>
        <w:rPr>
          <w:rFonts w:eastAsia="宋体" w:hint="eastAsia"/>
          <w:lang w:eastAsia="zh-CN"/>
        </w:rPr>
        <w:t xml:space="preserve"> </w:t>
      </w:r>
      <w:r>
        <w:rPr>
          <w:rFonts w:hint="eastAsia"/>
        </w:rPr>
        <w:t>224,</w:t>
      </w:r>
      <w:r>
        <w:rPr>
          <w:rFonts w:eastAsia="宋体" w:hint="eastAsia"/>
          <w:lang w:eastAsia="zh-CN"/>
        </w:rPr>
        <w:t xml:space="preserve"> </w:t>
      </w:r>
      <w:r>
        <w:rPr>
          <w:rFonts w:hint="eastAsia"/>
        </w:rPr>
        <w:t>2025.</w:t>
      </w:r>
    </w:p>
    <w:p w14:paraId="3A060CFF" w14:textId="77777777" w:rsidR="00303C4C" w:rsidRDefault="00303C4C">
      <w:pPr>
        <w:pStyle w:val="references"/>
        <w:wordWrap w:val="0"/>
        <w:ind w:left="354" w:hanging="354"/>
        <w:rPr>
          <w:lang w:eastAsia="zh-CN"/>
        </w:rPr>
        <w:sectPr w:rsidR="00303C4C">
          <w:type w:val="continuous"/>
          <w:pgSz w:w="11906" w:h="16838"/>
          <w:pgMar w:top="1080" w:right="907" w:bottom="1440" w:left="907" w:header="720" w:footer="720" w:gutter="0"/>
          <w:cols w:num="2" w:space="360"/>
          <w:docGrid w:linePitch="360"/>
        </w:sectPr>
      </w:pPr>
    </w:p>
    <w:p w14:paraId="152D52A1" w14:textId="77777777" w:rsidR="00303C4C" w:rsidRDefault="00303C4C">
      <w:pPr>
        <w:wordWrap w:val="0"/>
        <w:jc w:val="both"/>
      </w:pPr>
    </w:p>
    <w:sectPr w:rsidR="00303C4C">
      <w:type w:val="continuous"/>
      <w:pgSz w:w="11906" w:h="16838"/>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09B2B" w14:textId="77777777" w:rsidR="00FF6A84" w:rsidRDefault="00FF6A84">
      <w:r>
        <w:separator/>
      </w:r>
    </w:p>
  </w:endnote>
  <w:endnote w:type="continuationSeparator" w:id="0">
    <w:p w14:paraId="45B75DD9" w14:textId="77777777" w:rsidR="00FF6A84" w:rsidRDefault="00FF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1FC1" w14:textId="77777777" w:rsidR="00303C4C" w:rsidRDefault="00000000">
    <w:pPr>
      <w:pStyle w:val="a5"/>
      <w:jc w:val="left"/>
      <w:rPr>
        <w:sz w:val="16"/>
        <w:szCs w:val="16"/>
      </w:rPr>
    </w:pPr>
    <w:r>
      <w:rPr>
        <w:sz w:val="16"/>
        <w:szCs w:val="16"/>
      </w:rPr>
      <w:t>XXX-X-XXXX-XXXX-X/XX/$XX.00</w:t>
    </w:r>
    <w:r>
      <w:rPr>
        <w:rFonts w:hint="eastAsia"/>
        <w:sz w:val="16"/>
        <w:szCs w:val="16"/>
        <w:lang w:eastAsia="zh-CN"/>
      </w:rPr>
      <w:t xml:space="preserve"> </w:t>
    </w:r>
    <w:r>
      <w:rPr>
        <w:sz w:val="16"/>
        <w:szCs w:val="16"/>
      </w:rPr>
      <w:t>©20XX</w:t>
    </w:r>
    <w:r>
      <w:rPr>
        <w:rFonts w:hint="eastAsia"/>
        <w:sz w:val="16"/>
        <w:szCs w:val="16"/>
        <w:lang w:eastAsia="zh-CN"/>
      </w:rPr>
      <w:t xml:space="preserve"> </w:t>
    </w:r>
    <w:r>
      <w:rPr>
        <w:sz w:val="16"/>
        <w:szCs w:val="16"/>
      </w:rPr>
      <w:t>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253DD" w14:textId="77777777" w:rsidR="00FF6A84" w:rsidRDefault="00FF6A84">
      <w:r>
        <w:separator/>
      </w:r>
    </w:p>
  </w:footnote>
  <w:footnote w:type="continuationSeparator" w:id="0">
    <w:p w14:paraId="5015DB03" w14:textId="77777777" w:rsidR="00FF6A84" w:rsidRDefault="00FF6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4180A3"/>
    <w:multiLevelType w:val="singleLevel"/>
    <w:tmpl w:val="CF4180A3"/>
    <w:lvl w:ilvl="0">
      <w:start w:val="1"/>
      <w:numFmt w:val="decimal"/>
      <w:suff w:val="space"/>
      <w:lvlText w:val="%1."/>
      <w:lvlJc w:val="left"/>
    </w:lvl>
  </w:abstractNum>
  <w:abstractNum w:abstractNumId="1" w15:restartNumberingAfterBreak="0">
    <w:nsid w:val="071C5540"/>
    <w:multiLevelType w:val="singleLevel"/>
    <w:tmpl w:val="071C5540"/>
    <w:lvl w:ilvl="0">
      <w:start w:val="1"/>
      <w:numFmt w:val="decimal"/>
      <w:suff w:val="space"/>
      <w:lvlText w:val="%1."/>
      <w:lvlJc w:val="left"/>
    </w:lvl>
  </w:abstractNum>
  <w:abstractNum w:abstractNumId="2"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4189603E"/>
    <w:multiLevelType w:val="multilevel"/>
    <w:tmpl w:val="4189603E"/>
    <w:lvl w:ilvl="0">
      <w:start w:val="1"/>
      <w:numFmt w:val="upperRoman"/>
      <w:pStyle w:val="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5"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16cid:durableId="945889920">
    <w:abstractNumId w:val="4"/>
  </w:num>
  <w:num w:numId="2" w16cid:durableId="1109353989">
    <w:abstractNumId w:val="3"/>
  </w:num>
  <w:num w:numId="3" w16cid:durableId="991062829">
    <w:abstractNumId w:val="7"/>
  </w:num>
  <w:num w:numId="4" w16cid:durableId="417792319">
    <w:abstractNumId w:val="2"/>
  </w:num>
  <w:num w:numId="5" w16cid:durableId="656033041">
    <w:abstractNumId w:val="6"/>
  </w:num>
  <w:num w:numId="6" w16cid:durableId="736899749">
    <w:abstractNumId w:val="5"/>
  </w:num>
  <w:num w:numId="7" w16cid:durableId="168372301">
    <w:abstractNumId w:val="8"/>
  </w:num>
  <w:num w:numId="8" w16cid:durableId="1824275534">
    <w:abstractNumId w:val="1"/>
  </w:num>
  <w:num w:numId="9" w16cid:durableId="1617059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720"/>
  <w:autoHyphenation/>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3A87"/>
    <w:rsid w:val="00034A7C"/>
    <w:rsid w:val="0004781E"/>
    <w:rsid w:val="0008758A"/>
    <w:rsid w:val="000C1E68"/>
    <w:rsid w:val="0011381A"/>
    <w:rsid w:val="00145F21"/>
    <w:rsid w:val="00162AD9"/>
    <w:rsid w:val="001A2EFD"/>
    <w:rsid w:val="001A3B3D"/>
    <w:rsid w:val="001B67DC"/>
    <w:rsid w:val="0022223C"/>
    <w:rsid w:val="002254A9"/>
    <w:rsid w:val="00233D97"/>
    <w:rsid w:val="002347A2"/>
    <w:rsid w:val="0027377F"/>
    <w:rsid w:val="002850E3"/>
    <w:rsid w:val="002940E3"/>
    <w:rsid w:val="00303C4C"/>
    <w:rsid w:val="00346D4C"/>
    <w:rsid w:val="003541BD"/>
    <w:rsid w:val="00354FCF"/>
    <w:rsid w:val="003877C2"/>
    <w:rsid w:val="003A19E2"/>
    <w:rsid w:val="003A6578"/>
    <w:rsid w:val="003B2B40"/>
    <w:rsid w:val="003B4E04"/>
    <w:rsid w:val="003E2A19"/>
    <w:rsid w:val="003E7667"/>
    <w:rsid w:val="003F5A08"/>
    <w:rsid w:val="00420716"/>
    <w:rsid w:val="00427DDA"/>
    <w:rsid w:val="004325FB"/>
    <w:rsid w:val="00436ADC"/>
    <w:rsid w:val="004432BA"/>
    <w:rsid w:val="0044407E"/>
    <w:rsid w:val="00447BB9"/>
    <w:rsid w:val="0046031D"/>
    <w:rsid w:val="00473AC9"/>
    <w:rsid w:val="004827B9"/>
    <w:rsid w:val="004B701B"/>
    <w:rsid w:val="004C4CE7"/>
    <w:rsid w:val="004D72B5"/>
    <w:rsid w:val="004D7AD9"/>
    <w:rsid w:val="004E61C5"/>
    <w:rsid w:val="004F0EA7"/>
    <w:rsid w:val="004F797C"/>
    <w:rsid w:val="00512595"/>
    <w:rsid w:val="00551B7F"/>
    <w:rsid w:val="0056610F"/>
    <w:rsid w:val="00575BCA"/>
    <w:rsid w:val="005B0344"/>
    <w:rsid w:val="005B520E"/>
    <w:rsid w:val="005E2800"/>
    <w:rsid w:val="005E6901"/>
    <w:rsid w:val="00603092"/>
    <w:rsid w:val="00605825"/>
    <w:rsid w:val="00616813"/>
    <w:rsid w:val="00620BED"/>
    <w:rsid w:val="00645D22"/>
    <w:rsid w:val="00651A08"/>
    <w:rsid w:val="00654204"/>
    <w:rsid w:val="00656D79"/>
    <w:rsid w:val="00670434"/>
    <w:rsid w:val="00673B30"/>
    <w:rsid w:val="006840F3"/>
    <w:rsid w:val="006A10CB"/>
    <w:rsid w:val="006A5D82"/>
    <w:rsid w:val="006B6B66"/>
    <w:rsid w:val="006C43BD"/>
    <w:rsid w:val="006F6D3D"/>
    <w:rsid w:val="00715BEA"/>
    <w:rsid w:val="00735131"/>
    <w:rsid w:val="00740EEA"/>
    <w:rsid w:val="00794804"/>
    <w:rsid w:val="007B33F1"/>
    <w:rsid w:val="007B6DDA"/>
    <w:rsid w:val="007C0308"/>
    <w:rsid w:val="007C2FF2"/>
    <w:rsid w:val="007C31C8"/>
    <w:rsid w:val="007D6232"/>
    <w:rsid w:val="007D7F1B"/>
    <w:rsid w:val="007F1F99"/>
    <w:rsid w:val="007F768F"/>
    <w:rsid w:val="0080791D"/>
    <w:rsid w:val="008147B5"/>
    <w:rsid w:val="00836367"/>
    <w:rsid w:val="00866155"/>
    <w:rsid w:val="00873603"/>
    <w:rsid w:val="00890EFE"/>
    <w:rsid w:val="008A2C7D"/>
    <w:rsid w:val="008A7956"/>
    <w:rsid w:val="008B6524"/>
    <w:rsid w:val="008C4B23"/>
    <w:rsid w:val="008E742C"/>
    <w:rsid w:val="008F6E2C"/>
    <w:rsid w:val="00900897"/>
    <w:rsid w:val="009037AA"/>
    <w:rsid w:val="009054D4"/>
    <w:rsid w:val="009303D9"/>
    <w:rsid w:val="00933C64"/>
    <w:rsid w:val="00934EE0"/>
    <w:rsid w:val="009454E0"/>
    <w:rsid w:val="00965675"/>
    <w:rsid w:val="00972203"/>
    <w:rsid w:val="009A422C"/>
    <w:rsid w:val="009C01C6"/>
    <w:rsid w:val="009D6342"/>
    <w:rsid w:val="009F1D79"/>
    <w:rsid w:val="00A059B3"/>
    <w:rsid w:val="00A11EDF"/>
    <w:rsid w:val="00A172EB"/>
    <w:rsid w:val="00A52528"/>
    <w:rsid w:val="00AD2E3E"/>
    <w:rsid w:val="00AD61C4"/>
    <w:rsid w:val="00AD7644"/>
    <w:rsid w:val="00AE0CED"/>
    <w:rsid w:val="00AE3409"/>
    <w:rsid w:val="00B11A60"/>
    <w:rsid w:val="00B22613"/>
    <w:rsid w:val="00B263A0"/>
    <w:rsid w:val="00B44A76"/>
    <w:rsid w:val="00B63353"/>
    <w:rsid w:val="00B64EE2"/>
    <w:rsid w:val="00B768D1"/>
    <w:rsid w:val="00B775E8"/>
    <w:rsid w:val="00B84D60"/>
    <w:rsid w:val="00BA1025"/>
    <w:rsid w:val="00BC3420"/>
    <w:rsid w:val="00BD670B"/>
    <w:rsid w:val="00BE7D3C"/>
    <w:rsid w:val="00BF5FF6"/>
    <w:rsid w:val="00C0207F"/>
    <w:rsid w:val="00C14006"/>
    <w:rsid w:val="00C16117"/>
    <w:rsid w:val="00C3075A"/>
    <w:rsid w:val="00C3179E"/>
    <w:rsid w:val="00C57633"/>
    <w:rsid w:val="00C919A4"/>
    <w:rsid w:val="00CA4392"/>
    <w:rsid w:val="00CC393F"/>
    <w:rsid w:val="00D04BEA"/>
    <w:rsid w:val="00D2176E"/>
    <w:rsid w:val="00D306F9"/>
    <w:rsid w:val="00D44181"/>
    <w:rsid w:val="00D632BE"/>
    <w:rsid w:val="00D72D06"/>
    <w:rsid w:val="00D7522C"/>
    <w:rsid w:val="00D7536F"/>
    <w:rsid w:val="00D76668"/>
    <w:rsid w:val="00D800CD"/>
    <w:rsid w:val="00D9107C"/>
    <w:rsid w:val="00D932F8"/>
    <w:rsid w:val="00DD6EC1"/>
    <w:rsid w:val="00E07383"/>
    <w:rsid w:val="00E165BC"/>
    <w:rsid w:val="00E23284"/>
    <w:rsid w:val="00E61E12"/>
    <w:rsid w:val="00E7596C"/>
    <w:rsid w:val="00E878F2"/>
    <w:rsid w:val="00E94271"/>
    <w:rsid w:val="00EA7DFA"/>
    <w:rsid w:val="00EC7986"/>
    <w:rsid w:val="00ED0149"/>
    <w:rsid w:val="00ED44FC"/>
    <w:rsid w:val="00ED77C9"/>
    <w:rsid w:val="00EF7DE3"/>
    <w:rsid w:val="00F01AE9"/>
    <w:rsid w:val="00F03103"/>
    <w:rsid w:val="00F271DE"/>
    <w:rsid w:val="00F627DA"/>
    <w:rsid w:val="00F7288F"/>
    <w:rsid w:val="00F847A6"/>
    <w:rsid w:val="00F9441B"/>
    <w:rsid w:val="00F961FD"/>
    <w:rsid w:val="00FA4C32"/>
    <w:rsid w:val="00FB12A2"/>
    <w:rsid w:val="00FC376A"/>
    <w:rsid w:val="00FE301B"/>
    <w:rsid w:val="00FE7114"/>
    <w:rsid w:val="00FF6A84"/>
    <w:rsid w:val="07135E72"/>
    <w:rsid w:val="0971578D"/>
    <w:rsid w:val="0A3010C7"/>
    <w:rsid w:val="0C86379A"/>
    <w:rsid w:val="0E831976"/>
    <w:rsid w:val="11416B4D"/>
    <w:rsid w:val="136F6B5A"/>
    <w:rsid w:val="17A2701B"/>
    <w:rsid w:val="17EE02BE"/>
    <w:rsid w:val="1D0E72A7"/>
    <w:rsid w:val="1E8C35E6"/>
    <w:rsid w:val="1FBE4E8F"/>
    <w:rsid w:val="28E81043"/>
    <w:rsid w:val="294B331C"/>
    <w:rsid w:val="2B8C79C6"/>
    <w:rsid w:val="33873BF8"/>
    <w:rsid w:val="368050C6"/>
    <w:rsid w:val="373F6CDE"/>
    <w:rsid w:val="38B37316"/>
    <w:rsid w:val="38DE235B"/>
    <w:rsid w:val="3CE22C7D"/>
    <w:rsid w:val="3FBB51FE"/>
    <w:rsid w:val="418C0F7C"/>
    <w:rsid w:val="4E9D4C26"/>
    <w:rsid w:val="4FED4628"/>
    <w:rsid w:val="56AB7F57"/>
    <w:rsid w:val="5BD9675C"/>
    <w:rsid w:val="611D3DBE"/>
    <w:rsid w:val="61C06A8D"/>
    <w:rsid w:val="645050CE"/>
    <w:rsid w:val="661B4B20"/>
    <w:rsid w:val="6C7B4016"/>
    <w:rsid w:val="72823F61"/>
    <w:rsid w:val="72A85505"/>
    <w:rsid w:val="742C30C1"/>
    <w:rsid w:val="7F6C7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CBA53CB"/>
  <w15:docId w15:val="{4F5B8584-C6AC-498E-A532-618BB8AD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center"/>
    </w:pPr>
    <w:rPr>
      <w:lang w:eastAsia="en-US"/>
    </w:rPr>
  </w:style>
  <w:style w:type="paragraph" w:styleId="1">
    <w:name w:val="heading 1"/>
    <w:basedOn w:val="a"/>
    <w:next w:val="a"/>
    <w:qFormat/>
    <w:pPr>
      <w:keepNext/>
      <w:keepLines/>
      <w:numPr>
        <w:numId w:val="1"/>
      </w:numPr>
      <w:tabs>
        <w:tab w:val="left" w:pos="216"/>
      </w:tabs>
      <w:spacing w:before="160" w:after="80"/>
      <w:ind w:firstLine="0"/>
      <w:outlineLvl w:val="0"/>
    </w:pPr>
    <w:rPr>
      <w:smallCaps/>
    </w:rPr>
  </w:style>
  <w:style w:type="paragraph" w:styleId="2">
    <w:name w:val="heading 2"/>
    <w:basedOn w:val="a"/>
    <w:next w:val="a"/>
    <w:qFormat/>
    <w:pPr>
      <w:keepNext/>
      <w:keepLines/>
      <w:numPr>
        <w:ilvl w:val="1"/>
        <w:numId w:val="1"/>
      </w:numPr>
      <w:tabs>
        <w:tab w:val="clear" w:pos="360"/>
        <w:tab w:val="left" w:pos="288"/>
      </w:tabs>
      <w:spacing w:before="120" w:after="60"/>
      <w:jc w:val="left"/>
      <w:outlineLvl w:val="1"/>
    </w:pPr>
    <w:rPr>
      <w:i/>
      <w:iCs/>
    </w:rPr>
  </w:style>
  <w:style w:type="paragraph" w:styleId="3">
    <w:name w:val="heading 3"/>
    <w:basedOn w:val="a"/>
    <w:next w:val="a"/>
    <w:qFormat/>
    <w:pPr>
      <w:numPr>
        <w:ilvl w:val="2"/>
        <w:numId w:val="1"/>
      </w:numPr>
      <w:spacing w:line="240" w:lineRule="exact"/>
      <w:ind w:firstLine="288"/>
      <w:jc w:val="both"/>
      <w:outlineLvl w:val="2"/>
    </w:pPr>
    <w:rPr>
      <w:i/>
      <w:iCs/>
    </w:rPr>
  </w:style>
  <w:style w:type="paragraph" w:styleId="4">
    <w:name w:val="heading 4"/>
    <w:basedOn w:val="a"/>
    <w:next w:val="a"/>
    <w:qFormat/>
    <w:pPr>
      <w:numPr>
        <w:ilvl w:val="3"/>
        <w:numId w:val="1"/>
      </w:numPr>
      <w:tabs>
        <w:tab w:val="clear" w:pos="630"/>
        <w:tab w:val="left" w:pos="720"/>
      </w:tabs>
      <w:spacing w:before="40" w:after="40"/>
      <w:ind w:firstLine="504"/>
      <w:jc w:val="both"/>
      <w:outlineLvl w:val="3"/>
    </w:pPr>
    <w:rPr>
      <w:i/>
      <w:iCs/>
    </w:rPr>
  </w:style>
  <w:style w:type="paragraph" w:styleId="5">
    <w:name w:val="heading 5"/>
    <w:basedOn w:val="a"/>
    <w:next w:val="a"/>
    <w:qFormat/>
    <w:pPr>
      <w:tabs>
        <w:tab w:val="left" w:pos="360"/>
      </w:tabs>
      <w:spacing w:before="160" w:after="80"/>
      <w:outlineLvl w:val="4"/>
    </w:pPr>
    <w:rPr>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tabs>
        <w:tab w:val="left" w:pos="288"/>
      </w:tabs>
      <w:spacing w:after="120" w:line="228" w:lineRule="auto"/>
      <w:ind w:firstLine="288"/>
      <w:jc w:val="both"/>
    </w:pPr>
    <w:rPr>
      <w:spacing w:val="-1"/>
      <w:lang w:val="zh-CN" w:eastAsia="zh-CN"/>
    </w:rPr>
  </w:style>
  <w:style w:type="paragraph" w:styleId="a5">
    <w:name w:val="footer"/>
    <w:basedOn w:val="a"/>
    <w:link w:val="a6"/>
    <w:qFormat/>
    <w:pPr>
      <w:tabs>
        <w:tab w:val="center" w:pos="4680"/>
        <w:tab w:val="right" w:pos="9360"/>
      </w:tabs>
    </w:pPr>
  </w:style>
  <w:style w:type="paragraph" w:styleId="a7">
    <w:name w:val="header"/>
    <w:basedOn w:val="a"/>
    <w:link w:val="a8"/>
    <w:qFormat/>
    <w:pPr>
      <w:tabs>
        <w:tab w:val="center" w:pos="4680"/>
        <w:tab w:val="right" w:pos="9360"/>
      </w:tabs>
    </w:pPr>
  </w:style>
  <w:style w:type="paragraph" w:styleId="a9">
    <w:name w:val="Normal (Web)"/>
    <w:basedOn w:val="a"/>
    <w:qFormat/>
    <w:pPr>
      <w:spacing w:beforeAutospacing="1" w:afterAutospacing="1"/>
      <w:jc w:val="left"/>
    </w:pPr>
    <w:rPr>
      <w:sz w:val="24"/>
      <w:lang w:eastAsia="zh-CN"/>
    </w:rPr>
  </w:style>
  <w:style w:type="character" w:styleId="aa">
    <w:name w:val="Strong"/>
    <w:basedOn w:val="a0"/>
    <w:qFormat/>
    <w:rPr>
      <w:b/>
    </w:rPr>
  </w:style>
  <w:style w:type="character" w:styleId="ab">
    <w:name w:val="FollowedHyperlink"/>
    <w:basedOn w:val="a0"/>
    <w:rPr>
      <w:color w:val="954F72" w:themeColor="followedHyperlink"/>
      <w:u w:val="single"/>
    </w:rPr>
  </w:style>
  <w:style w:type="character" w:styleId="ac">
    <w:name w:val="Hyperlink"/>
    <w:basedOn w:val="a0"/>
    <w:uiPriority w:val="99"/>
    <w:unhideWhenUsed/>
    <w:qFormat/>
    <w:rPr>
      <w:color w:val="0000FF"/>
      <w:u w:val="single"/>
    </w:rPr>
  </w:style>
  <w:style w:type="paragraph" w:customStyle="1" w:styleId="Abstract">
    <w:name w:val="Abstract"/>
    <w:qFormat/>
    <w:pPr>
      <w:spacing w:after="200"/>
      <w:ind w:firstLine="272"/>
      <w:jc w:val="both"/>
    </w:pPr>
    <w:rPr>
      <w:b/>
      <w:bCs/>
      <w:sz w:val="18"/>
      <w:szCs w:val="18"/>
      <w:lang w:eastAsia="en-US"/>
    </w:rPr>
  </w:style>
  <w:style w:type="paragraph" w:customStyle="1" w:styleId="Affiliation">
    <w:name w:val="Affiliation"/>
    <w:qFormat/>
    <w:pPr>
      <w:jc w:val="center"/>
    </w:pPr>
    <w:rPr>
      <w:lang w:eastAsia="en-US"/>
    </w:rPr>
  </w:style>
  <w:style w:type="paragraph" w:customStyle="1" w:styleId="Author">
    <w:name w:val="Author"/>
    <w:qFormat/>
    <w:pPr>
      <w:spacing w:before="360" w:after="40"/>
      <w:jc w:val="center"/>
    </w:pPr>
    <w:rPr>
      <w:sz w:val="22"/>
      <w:szCs w:val="22"/>
      <w:lang w:eastAsia="en-US"/>
    </w:rPr>
  </w:style>
  <w:style w:type="character" w:customStyle="1" w:styleId="a4">
    <w:name w:val="正文文本 字符"/>
    <w:link w:val="a3"/>
    <w:qFormat/>
    <w:rPr>
      <w:spacing w:val="-1"/>
      <w:lang w:val="zh-CN" w:eastAsia="zh-CN"/>
    </w:rPr>
  </w:style>
  <w:style w:type="paragraph" w:customStyle="1" w:styleId="bulletlist">
    <w:name w:val="bullet list"/>
    <w:basedOn w:val="a3"/>
    <w:qFormat/>
    <w:pPr>
      <w:numPr>
        <w:numId w:val="2"/>
      </w:numPr>
      <w:tabs>
        <w:tab w:val="clear" w:pos="648"/>
      </w:tabs>
      <w:ind w:left="576" w:hanging="288"/>
    </w:pPr>
  </w:style>
  <w:style w:type="paragraph" w:customStyle="1" w:styleId="equation">
    <w:name w:val="equation"/>
    <w:basedOn w:val="a"/>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ind w:left="0" w:firstLine="0"/>
      <w:jc w:val="both"/>
    </w:pPr>
    <w:rPr>
      <w:sz w:val="16"/>
      <w:szCs w:val="16"/>
      <w:lang w:eastAsia="en-US"/>
    </w:rPr>
  </w:style>
  <w:style w:type="paragraph" w:customStyle="1" w:styleId="footnote">
    <w:name w:val="footnote"/>
    <w:qFormat/>
    <w:pPr>
      <w:framePr w:hSpace="187" w:vSpace="187" w:wrap="notBeside" w:vAnchor="text" w:hAnchor="page" w:x="6121" w:y="577"/>
      <w:numPr>
        <w:numId w:val="4"/>
      </w:numPr>
      <w:spacing w:after="40"/>
    </w:pPr>
    <w:rPr>
      <w:sz w:val="16"/>
      <w:szCs w:val="16"/>
      <w:lang w:eastAsia="en-US"/>
    </w:rPr>
  </w:style>
  <w:style w:type="paragraph" w:customStyle="1" w:styleId="papersubtitle">
    <w:name w:val="paper subtitle"/>
    <w:qFormat/>
    <w:pPr>
      <w:spacing w:after="120"/>
      <w:jc w:val="center"/>
    </w:pPr>
    <w:rPr>
      <w:rFonts w:eastAsia="MS Mincho"/>
      <w:sz w:val="28"/>
      <w:szCs w:val="28"/>
      <w:lang w:eastAsia="en-US"/>
    </w:rPr>
  </w:style>
  <w:style w:type="paragraph" w:customStyle="1" w:styleId="papertitle">
    <w:name w:val="paper title"/>
    <w:qFormat/>
    <w:pPr>
      <w:spacing w:after="120"/>
      <w:jc w:val="center"/>
    </w:pPr>
    <w:rPr>
      <w:rFonts w:eastAsia="MS Mincho"/>
      <w:sz w:val="48"/>
      <w:szCs w:val="48"/>
      <w:lang w:eastAsia="en-US"/>
    </w:rPr>
  </w:style>
  <w:style w:type="paragraph" w:customStyle="1" w:styleId="references">
    <w:name w:val="references"/>
    <w:qFormat/>
    <w:pPr>
      <w:numPr>
        <w:numId w:val="5"/>
      </w:numPr>
      <w:spacing w:after="50" w:line="180" w:lineRule="exact"/>
      <w:jc w:val="both"/>
    </w:pPr>
    <w:rPr>
      <w:rFonts w:eastAsia="MS Mincho"/>
      <w:sz w:val="16"/>
      <w:szCs w:val="16"/>
      <w:lang w:eastAsia="en-US"/>
    </w:rPr>
  </w:style>
  <w:style w:type="paragraph" w:customStyle="1" w:styleId="sponsors">
    <w:name w:val="sponsors"/>
    <w:qFormat/>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a"/>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eastAsia="en-US"/>
    </w:rPr>
  </w:style>
  <w:style w:type="paragraph" w:customStyle="1" w:styleId="tablefootnote">
    <w:name w:val="table footnote"/>
    <w:qFormat/>
    <w:pPr>
      <w:numPr>
        <w:numId w:val="6"/>
      </w:numPr>
      <w:spacing w:before="60" w:after="30"/>
      <w:ind w:left="58" w:hanging="29"/>
      <w:jc w:val="right"/>
    </w:pPr>
    <w:rPr>
      <w:sz w:val="12"/>
      <w:szCs w:val="12"/>
      <w:lang w:eastAsia="en-US"/>
    </w:rPr>
  </w:style>
  <w:style w:type="paragraph" w:customStyle="1" w:styleId="tablehead">
    <w:name w:val="table head"/>
    <w:qFormat/>
    <w:pPr>
      <w:numPr>
        <w:numId w:val="7"/>
      </w:numPr>
      <w:spacing w:before="240" w:after="120" w:line="216" w:lineRule="auto"/>
      <w:jc w:val="center"/>
    </w:pPr>
    <w:rPr>
      <w:smallCaps/>
      <w:sz w:val="16"/>
      <w:szCs w:val="16"/>
      <w:lang w:eastAsia="en-US"/>
    </w:rPr>
  </w:style>
  <w:style w:type="paragraph" w:customStyle="1" w:styleId="Keywords">
    <w:name w:val="Keywords"/>
    <w:basedOn w:val="Abstract"/>
    <w:qFormat/>
    <w:pPr>
      <w:spacing w:after="120"/>
      <w:ind w:firstLine="274"/>
    </w:pPr>
    <w:rPr>
      <w:i/>
    </w:rPr>
  </w:style>
  <w:style w:type="character" w:customStyle="1" w:styleId="a8">
    <w:name w:val="页眉 字符"/>
    <w:basedOn w:val="a0"/>
    <w:link w:val="a7"/>
    <w:qFormat/>
  </w:style>
  <w:style w:type="character" w:customStyle="1" w:styleId="a6">
    <w:name w:val="页脚 字符"/>
    <w:basedOn w:val="a0"/>
    <w:link w:val="a5"/>
    <w:qFormat/>
  </w:style>
  <w:style w:type="character" w:customStyle="1" w:styleId="10">
    <w:name w:val="未处理的提及1"/>
    <w:basedOn w:val="a0"/>
    <w:uiPriority w:val="99"/>
    <w:semiHidden/>
    <w:unhideWhenUsed/>
    <w:rPr>
      <w:color w:val="605E5C"/>
      <w:shd w:val="clear" w:color="auto" w:fill="E1DFDD"/>
    </w:rPr>
  </w:style>
  <w:style w:type="paragraph" w:styleId="ad">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tiff"/><Relationship Id="rId18" Type="http://schemas.openxmlformats.org/officeDocument/2006/relationships/image" Target="media/image4.tif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ysqinguanyu@2980.com" TargetMode="External"/><Relationship Id="rId5" Type="http://schemas.openxmlformats.org/officeDocument/2006/relationships/settings" Target="settings.xml"/><Relationship Id="rId15" Type="http://schemas.openxmlformats.org/officeDocument/2006/relationships/hyperlink" Target="https://youtu.be/MZhIns5qV9g" TargetMode="External"/><Relationship Id="rId10" Type="http://schemas.openxmlformats.org/officeDocument/2006/relationships/hyperlink" Target="mailto:baoxuguang@guet.edu.cn" TargetMode="External"/><Relationship Id="rId19" Type="http://schemas.openxmlformats.org/officeDocument/2006/relationships/image" Target="media/image5.tif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github.com/Deshillstudy/iCoL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Pages>
  <Words>2338</Words>
  <Characters>14940</Characters>
  <Application>Microsoft Office Word</Application>
  <DocSecurity>0</DocSecurity>
  <Lines>383</Lines>
  <Paragraphs>107</Paragraphs>
  <ScaleCrop>false</ScaleCrop>
  <Company>IEEE</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Lenovo</cp:lastModifiedBy>
  <cp:revision>6</cp:revision>
  <cp:lastPrinted>2026-04-01T05:38:00Z</cp:lastPrinted>
  <dcterms:created xsi:type="dcterms:W3CDTF">2026-04-01T11:26:00Z</dcterms:created>
  <dcterms:modified xsi:type="dcterms:W3CDTF">2026-04-03T01:39:00Z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eyJoZGlkIjoiMWMzNzE1MjgxNzk1ODE5MmQ3MWMxMDhhN2Q0NTE0YjEiLCJ1c2VySWQiOiIxMTk3NTcyMjM3In0=</vt:lpwstr>
  </property>
  <property fmtid="{D5CDD505-2E9C-101B-9397-08002B2CF9AE}" pid="3" name="KSOProductBuildVer">
    <vt:lpwstr>2052-12.1.0.25225</vt:lpwstr>
  </property>
  <property fmtid="{D5CDD505-2E9C-101B-9397-08002B2CF9AE}" pid="4" name="ICV">
    <vt:lpwstr>00755B756A2E458C9A42BBDA5C1ED563_13</vt:lpwstr>
  </property>
</Properties>
</file>